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2EB" w:rsidRPr="000814F4" w:rsidRDefault="003C2D1C" w:rsidP="000814F4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</w:rPr>
      </w:pPr>
      <w:bookmarkStart w:id="0" w:name="block-21904954"/>
      <w:r w:rsidRPr="003C2D1C">
        <w:rPr>
          <w:rFonts w:ascii="Times New Roman" w:hAnsi="Times New Roman"/>
          <w:b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9.8pt;height:516.55pt">
            <v:imagedata r:id="rId5" o:title="Химия_9"/>
          </v:shape>
        </w:pict>
      </w:r>
      <w:r w:rsidR="00F77D29"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:rsidR="003B42EB" w:rsidRDefault="00F77D29">
      <w:pPr>
        <w:spacing w:after="0" w:line="264" w:lineRule="auto"/>
        <w:ind w:left="120"/>
        <w:jc w:val="both"/>
      </w:pPr>
      <w:r>
        <w:rPr>
          <w:rFonts w:ascii="Times New Roman" w:hAnsi="Times New Roman"/>
          <w:sz w:val="28"/>
        </w:rPr>
        <w:t>​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Программа по химии даёт представление о целях, общей стратегии обучения, воспитания и </w:t>
      </w:r>
      <w:proofErr w:type="gramStart"/>
      <w:r>
        <w:rPr>
          <w:rFonts w:ascii="Times New Roman" w:hAnsi="Times New Roman"/>
          <w:sz w:val="28"/>
        </w:rPr>
        <w:t>развития</w:t>
      </w:r>
      <w:proofErr w:type="gramEnd"/>
      <w:r>
        <w:rPr>
          <w:rFonts w:ascii="Times New Roman" w:hAnsi="Times New Roman"/>
          <w:sz w:val="28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>
        <w:rPr>
          <w:rFonts w:ascii="Times New Roman" w:hAnsi="Times New Roman"/>
          <w:sz w:val="28"/>
        </w:rPr>
        <w:t>межпредметных</w:t>
      </w:r>
      <w:proofErr w:type="spellEnd"/>
      <w:r>
        <w:rPr>
          <w:rFonts w:ascii="Times New Roman" w:hAnsi="Times New Roman"/>
          <w:sz w:val="28"/>
        </w:rPr>
        <w:t xml:space="preserve"> и </w:t>
      </w:r>
      <w:proofErr w:type="spellStart"/>
      <w:r>
        <w:rPr>
          <w:rFonts w:ascii="Times New Roman" w:hAnsi="Times New Roman"/>
          <w:sz w:val="28"/>
        </w:rPr>
        <w:t>внутрипредметных</w:t>
      </w:r>
      <w:proofErr w:type="spellEnd"/>
      <w:r>
        <w:rPr>
          <w:rFonts w:ascii="Times New Roman" w:hAnsi="Times New Roman"/>
          <w:sz w:val="28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</w:t>
      </w:r>
      <w:proofErr w:type="gramStart"/>
      <w:r>
        <w:rPr>
          <w:rFonts w:ascii="Times New Roman" w:hAnsi="Times New Roman"/>
          <w:sz w:val="28"/>
        </w:rPr>
        <w:t>ств в пр</w:t>
      </w:r>
      <w:proofErr w:type="gramEnd"/>
      <w:r>
        <w:rPr>
          <w:rFonts w:ascii="Times New Roman" w:hAnsi="Times New Roman"/>
          <w:sz w:val="28"/>
        </w:rPr>
        <w:t>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Изучение химии: 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</w:t>
      </w:r>
      <w:proofErr w:type="spellStart"/>
      <w:r>
        <w:rPr>
          <w:rFonts w:ascii="Times New Roman" w:hAnsi="Times New Roman"/>
          <w:sz w:val="28"/>
        </w:rPr>
        <w:t>естественно</w:t>
      </w:r>
      <w:proofErr w:type="gramStart"/>
      <w:r>
        <w:rPr>
          <w:rFonts w:ascii="Times New Roman" w:hAnsi="Times New Roman"/>
          <w:sz w:val="28"/>
        </w:rPr>
        <w:t>­-</w:t>
      </w:r>
      <w:proofErr w:type="gramEnd"/>
      <w:r>
        <w:rPr>
          <w:rFonts w:ascii="Times New Roman" w:hAnsi="Times New Roman"/>
          <w:sz w:val="28"/>
        </w:rPr>
        <w:t>научной</w:t>
      </w:r>
      <w:proofErr w:type="spellEnd"/>
      <w:r>
        <w:rPr>
          <w:rFonts w:ascii="Times New Roman" w:hAnsi="Times New Roman"/>
          <w:sz w:val="28"/>
        </w:rPr>
        <w:t xml:space="preserve"> грамотности обучающихся; 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способствует формированию ценностного отношения к </w:t>
      </w:r>
      <w:proofErr w:type="spellStart"/>
      <w:r>
        <w:rPr>
          <w:rFonts w:ascii="Times New Roman" w:hAnsi="Times New Roman"/>
          <w:sz w:val="28"/>
        </w:rPr>
        <w:t>естественн</w:t>
      </w:r>
      <w:proofErr w:type="gramStart"/>
      <w:r>
        <w:rPr>
          <w:rFonts w:ascii="Times New Roman" w:hAnsi="Times New Roman"/>
          <w:sz w:val="28"/>
        </w:rPr>
        <w:t>о-</w:t>
      </w:r>
      <w:proofErr w:type="gramEnd"/>
      <w:r>
        <w:rPr>
          <w:rFonts w:ascii="Times New Roman" w:hAnsi="Times New Roman"/>
          <w:sz w:val="28"/>
        </w:rPr>
        <w:t>­научным</w:t>
      </w:r>
      <w:proofErr w:type="spellEnd"/>
      <w:r>
        <w:rPr>
          <w:rFonts w:ascii="Times New Roman" w:hAnsi="Times New Roman"/>
          <w:sz w:val="28"/>
        </w:rPr>
        <w:t xml:space="preserve"> знаниям, к природе, к человеку, вносит свой вклад в экологическое образование обучающихся.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Курс химии на уровне основного общего образования ориентирован на освоение </w:t>
      </w:r>
      <w:proofErr w:type="gramStart"/>
      <w:r>
        <w:rPr>
          <w:rFonts w:ascii="Times New Roman" w:hAnsi="Times New Roman"/>
          <w:sz w:val="28"/>
        </w:rPr>
        <w:t>обучающимися</w:t>
      </w:r>
      <w:proofErr w:type="gramEnd"/>
      <w:r>
        <w:rPr>
          <w:rFonts w:ascii="Times New Roman" w:hAnsi="Times New Roman"/>
          <w:sz w:val="28"/>
        </w:rPr>
        <w:t xml:space="preserve">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атомно</w:t>
      </w:r>
      <w:proofErr w:type="gramStart"/>
      <w:r>
        <w:rPr>
          <w:rFonts w:ascii="Times New Roman" w:hAnsi="Times New Roman"/>
          <w:sz w:val="28"/>
        </w:rPr>
        <w:t>­-</w:t>
      </w:r>
      <w:proofErr w:type="gramEnd"/>
      <w:r>
        <w:rPr>
          <w:rFonts w:ascii="Times New Roman" w:hAnsi="Times New Roman"/>
          <w:sz w:val="28"/>
        </w:rPr>
        <w:t>молекулярного учения как основы всего естествознания;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Периодического закона Д. И. Менделеева как основного закона химии;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учения о строении атома и химической связи;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представлений об электролитической диссоциации веществ в растворах.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​Теоретические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>
        <w:rPr>
          <w:rFonts w:ascii="Times New Roman" w:hAnsi="Times New Roman"/>
          <w:sz w:val="28"/>
        </w:rPr>
        <w:t xml:space="preserve">Задача </w:t>
      </w:r>
      <w:r>
        <w:rPr>
          <w:rFonts w:ascii="Times New Roman" w:hAnsi="Times New Roman"/>
          <w:sz w:val="28"/>
        </w:rPr>
        <w:lastRenderedPageBreak/>
        <w:t xml:space="preserve">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  <w:proofErr w:type="gramEnd"/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При изучении химии на уровне основного общего образования </w:t>
      </w:r>
      <w:proofErr w:type="gramStart"/>
      <w:r>
        <w:rPr>
          <w:rFonts w:ascii="Times New Roman" w:hAnsi="Times New Roman"/>
          <w:sz w:val="28"/>
        </w:rPr>
        <w:t>важное значение</w:t>
      </w:r>
      <w:proofErr w:type="gramEnd"/>
      <w:r>
        <w:rPr>
          <w:rFonts w:ascii="Times New Roman" w:hAnsi="Times New Roman"/>
          <w:sz w:val="28"/>
        </w:rPr>
        <w:t xml:space="preserve"> приобрели такие цели, как: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обеспечение условий, способствующих приобретению </w:t>
      </w:r>
      <w:proofErr w:type="gramStart"/>
      <w:r>
        <w:rPr>
          <w:rFonts w:ascii="Times New Roman" w:hAnsi="Times New Roman"/>
          <w:sz w:val="28"/>
        </w:rPr>
        <w:t>обучающимися</w:t>
      </w:r>
      <w:proofErr w:type="gramEnd"/>
      <w:r>
        <w:rPr>
          <w:rFonts w:ascii="Times New Roman" w:hAnsi="Times New Roman"/>
          <w:sz w:val="28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формирование общей функциональной и </w:t>
      </w:r>
      <w:proofErr w:type="spellStart"/>
      <w:proofErr w:type="gramStart"/>
      <w:r>
        <w:rPr>
          <w:rFonts w:ascii="Times New Roman" w:hAnsi="Times New Roman"/>
          <w:sz w:val="28"/>
        </w:rPr>
        <w:t>естественно-научной</w:t>
      </w:r>
      <w:proofErr w:type="spellEnd"/>
      <w:proofErr w:type="gramEnd"/>
      <w:r>
        <w:rPr>
          <w:rFonts w:ascii="Times New Roman" w:hAnsi="Times New Roman"/>
          <w:sz w:val="28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Calibri" w:hAnsi="Calibri"/>
          <w:color w:val="333333"/>
          <w:sz w:val="28"/>
        </w:rPr>
        <w:t>–</w:t>
      </w:r>
      <w:r>
        <w:rPr>
          <w:rFonts w:ascii="Times New Roman" w:hAnsi="Times New Roman"/>
          <w:color w:val="333333"/>
          <w:sz w:val="28"/>
        </w:rPr>
        <w:t xml:space="preserve"> </w:t>
      </w:r>
      <w:r>
        <w:rPr>
          <w:rFonts w:ascii="Times New Roman" w:hAnsi="Times New Roman"/>
          <w:sz w:val="28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​‌</w:t>
      </w:r>
      <w:bookmarkStart w:id="1" w:name="9012e5c9-2e66-40e9-9799-caf6f2595164"/>
      <w:r>
        <w:rPr>
          <w:rFonts w:ascii="Times New Roman" w:hAnsi="Times New Roman"/>
          <w:sz w:val="28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1"/>
      <w:r>
        <w:rPr>
          <w:rFonts w:ascii="Times New Roman" w:hAnsi="Times New Roman"/>
          <w:sz w:val="28"/>
        </w:rPr>
        <w:t>‌‌</w:t>
      </w:r>
    </w:p>
    <w:p w:rsidR="003B42EB" w:rsidRDefault="00F77D29">
      <w:pPr>
        <w:spacing w:after="0" w:line="264" w:lineRule="auto"/>
        <w:ind w:left="120"/>
        <w:jc w:val="both"/>
      </w:pPr>
      <w:r>
        <w:rPr>
          <w:rFonts w:ascii="Times New Roman" w:hAnsi="Times New Roman"/>
          <w:sz w:val="28"/>
        </w:rPr>
        <w:t>​</w:t>
      </w:r>
    </w:p>
    <w:p w:rsidR="003B42EB" w:rsidRDefault="00F77D29">
      <w:pPr>
        <w:spacing w:after="0" w:line="264" w:lineRule="auto"/>
        <w:ind w:left="120"/>
        <w:jc w:val="both"/>
      </w:pPr>
      <w:r>
        <w:rPr>
          <w:rFonts w:ascii="Times New Roman" w:hAnsi="Times New Roman"/>
          <w:sz w:val="28"/>
        </w:rPr>
        <w:t>‌</w:t>
      </w:r>
    </w:p>
    <w:p w:rsidR="003B42EB" w:rsidRDefault="003B42EB">
      <w:pPr>
        <w:sectPr w:rsidR="003B42EB" w:rsidSect="000814F4">
          <w:type w:val="continuous"/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bookmarkEnd w:id="0"/>
    <w:p w:rsidR="000814F4" w:rsidRDefault="000814F4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</w:rPr>
      </w:pPr>
    </w:p>
    <w:p w:rsidR="003B42EB" w:rsidRDefault="00F77D2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lastRenderedPageBreak/>
        <w:t>СОДЕРЖАНИЕ ОБУЧЕНИЯ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9 КЛАСС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Вещество и химическая реакция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</w:r>
      <w:proofErr w:type="gramStart"/>
      <w:r>
        <w:rPr>
          <w:rFonts w:ascii="Times New Roman" w:hAnsi="Times New Roman"/>
          <w:sz w:val="28"/>
        </w:rPr>
        <w:t>о-</w:t>
      </w:r>
      <w:proofErr w:type="gramEnd"/>
      <w:r>
        <w:rPr>
          <w:rFonts w:ascii="Times New Roman" w:hAnsi="Times New Roman"/>
          <w:sz w:val="28"/>
        </w:rPr>
        <w:t xml:space="preserve"> и эндотермические реакции, термохимические уравнения.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Окислительно-восстановительные реакции, электронный баланс окислительно-восстановительной реакции. Составление уравнений окислительно</w:t>
      </w:r>
      <w:proofErr w:type="gramStart"/>
      <w:r>
        <w:rPr>
          <w:rFonts w:ascii="Times New Roman" w:hAnsi="Times New Roman"/>
          <w:sz w:val="28"/>
        </w:rPr>
        <w:t>­-</w:t>
      </w:r>
      <w:proofErr w:type="gramEnd"/>
      <w:r>
        <w:rPr>
          <w:rFonts w:ascii="Times New Roman" w:hAnsi="Times New Roman"/>
          <w:sz w:val="28"/>
        </w:rPr>
        <w:t>восстановительных реакций с использованием метода электронного баланса.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Теория электролитической диссоциации. Электролиты и </w:t>
      </w:r>
      <w:proofErr w:type="spellStart"/>
      <w:r>
        <w:rPr>
          <w:rFonts w:ascii="Times New Roman" w:hAnsi="Times New Roman"/>
          <w:sz w:val="28"/>
        </w:rPr>
        <w:t>неэлектролиты</w:t>
      </w:r>
      <w:proofErr w:type="spellEnd"/>
      <w:r>
        <w:rPr>
          <w:rFonts w:ascii="Times New Roman" w:hAnsi="Times New Roman"/>
          <w:sz w:val="28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Реакц</w:t>
      </w:r>
      <w:proofErr w:type="gramStart"/>
      <w:r>
        <w:rPr>
          <w:rFonts w:ascii="Times New Roman" w:hAnsi="Times New Roman"/>
          <w:sz w:val="28"/>
        </w:rPr>
        <w:t>ии ио</w:t>
      </w:r>
      <w:proofErr w:type="gramEnd"/>
      <w:r>
        <w:rPr>
          <w:rFonts w:ascii="Times New Roman" w:hAnsi="Times New Roman"/>
          <w:sz w:val="28"/>
        </w:rPr>
        <w:t>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Химический эксперимент</w:t>
      </w:r>
      <w:r>
        <w:rPr>
          <w:rFonts w:ascii="Times New Roman" w:hAnsi="Times New Roman"/>
          <w:b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lastRenderedPageBreak/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</w:t>
      </w:r>
      <w:proofErr w:type="gramEnd"/>
      <w:r>
        <w:rPr>
          <w:rFonts w:ascii="Times New Roman" w:hAnsi="Times New Roman"/>
          <w:sz w:val="28"/>
        </w:rPr>
        <w:t>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Неметаллы и их соединения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>
        <w:rPr>
          <w:rFonts w:ascii="Times New Roman" w:hAnsi="Times New Roman"/>
          <w:sz w:val="28"/>
        </w:rPr>
        <w:t>Хлороводород</w:t>
      </w:r>
      <w:proofErr w:type="spellEnd"/>
      <w:r>
        <w:rPr>
          <w:rFonts w:ascii="Times New Roman" w:hAnsi="Times New Roman"/>
          <w:sz w:val="28"/>
        </w:rPr>
        <w:t xml:space="preserve">. Соляная кислота, химические свойства, получение, применение. Действие хлора и </w:t>
      </w:r>
      <w:proofErr w:type="spellStart"/>
      <w:r>
        <w:rPr>
          <w:rFonts w:ascii="Times New Roman" w:hAnsi="Times New Roman"/>
          <w:sz w:val="28"/>
        </w:rPr>
        <w:t>хлороводорода</w:t>
      </w:r>
      <w:proofErr w:type="spellEnd"/>
      <w:r>
        <w:rPr>
          <w:rFonts w:ascii="Times New Roman" w:hAnsi="Times New Roman"/>
          <w:sz w:val="28"/>
        </w:rPr>
        <w:t xml:space="preserve"> на организм человека. Важнейшие хлориды и их нахождение в природе.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Общая характеристика элементов </w:t>
      </w:r>
      <w:proofErr w:type="spellStart"/>
      <w:proofErr w:type="gramStart"/>
      <w:r>
        <w:rPr>
          <w:rFonts w:ascii="Times New Roman" w:hAnsi="Times New Roman"/>
          <w:sz w:val="28"/>
        </w:rPr>
        <w:t>VI</w:t>
      </w:r>
      <w:proofErr w:type="gramEnd"/>
      <w:r>
        <w:rPr>
          <w:rFonts w:ascii="Times New Roman" w:hAnsi="Times New Roman"/>
          <w:sz w:val="28"/>
        </w:rPr>
        <w:t>А-группы</w:t>
      </w:r>
      <w:proofErr w:type="spellEnd"/>
      <w:r>
        <w:rPr>
          <w:rFonts w:ascii="Times New Roman" w:hAnsi="Times New Roman"/>
          <w:sz w:val="28"/>
        </w:rPr>
        <w:t xml:space="preserve">. Особенности строения атомов, характерные степени окисления. Строение и физические свойства простых веществ – кислорода и серы. </w:t>
      </w:r>
      <w:proofErr w:type="spellStart"/>
      <w:r>
        <w:rPr>
          <w:rFonts w:ascii="Times New Roman" w:hAnsi="Times New Roman"/>
          <w:sz w:val="28"/>
        </w:rPr>
        <w:t>Аллотропные</w:t>
      </w:r>
      <w:proofErr w:type="spellEnd"/>
      <w:r>
        <w:rPr>
          <w:rFonts w:ascii="Times New Roman" w:hAnsi="Times New Roman"/>
          <w:sz w:val="28"/>
        </w:rPr>
        <w:t xml:space="preserve">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Общая характеристика элементов </w:t>
      </w:r>
      <w:proofErr w:type="spellStart"/>
      <w:proofErr w:type="gramStart"/>
      <w:r>
        <w:rPr>
          <w:rFonts w:ascii="Times New Roman" w:hAnsi="Times New Roman"/>
          <w:sz w:val="28"/>
        </w:rPr>
        <w:t>V</w:t>
      </w:r>
      <w:proofErr w:type="gramEnd"/>
      <w:r>
        <w:rPr>
          <w:rFonts w:ascii="Times New Roman" w:hAnsi="Times New Roman"/>
          <w:sz w:val="28"/>
        </w:rPr>
        <w:t>А-группы</w:t>
      </w:r>
      <w:proofErr w:type="spellEnd"/>
      <w:r>
        <w:rPr>
          <w:rFonts w:ascii="Times New Roman" w:hAnsi="Times New Roman"/>
          <w:sz w:val="28"/>
        </w:rPr>
        <w:t xml:space="preserve">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</w:t>
      </w:r>
      <w:r>
        <w:rPr>
          <w:rFonts w:ascii="Times New Roman" w:hAnsi="Times New Roman"/>
          <w:sz w:val="28"/>
        </w:rPr>
        <w:lastRenderedPageBreak/>
        <w:t xml:space="preserve">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</w:t>
      </w:r>
      <w:proofErr w:type="spellStart"/>
      <w:r>
        <w:rPr>
          <w:rFonts w:ascii="Times New Roman" w:hAnsi="Times New Roman"/>
          <w:sz w:val="28"/>
        </w:rPr>
        <w:t>аллотропные</w:t>
      </w:r>
      <w:proofErr w:type="spellEnd"/>
      <w:r>
        <w:rPr>
          <w:rFonts w:ascii="Times New Roman" w:hAnsi="Times New Roman"/>
          <w:sz w:val="28"/>
        </w:rPr>
        <w:t xml:space="preserve"> модификации фосфора, физические и химические свойства. Оксид фосфора (V)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Общая характеристика элементов </w:t>
      </w:r>
      <w:proofErr w:type="spellStart"/>
      <w:proofErr w:type="gramStart"/>
      <w:r>
        <w:rPr>
          <w:rFonts w:ascii="Times New Roman" w:hAnsi="Times New Roman"/>
          <w:sz w:val="28"/>
        </w:rPr>
        <w:t>IV</w:t>
      </w:r>
      <w:proofErr w:type="gramEnd"/>
      <w:r>
        <w:rPr>
          <w:rFonts w:ascii="Times New Roman" w:hAnsi="Times New Roman"/>
          <w:sz w:val="28"/>
        </w:rPr>
        <w:t>А-группы</w:t>
      </w:r>
      <w:proofErr w:type="spellEnd"/>
      <w:r>
        <w:rPr>
          <w:rFonts w:ascii="Times New Roman" w:hAnsi="Times New Roman"/>
          <w:sz w:val="28"/>
        </w:rPr>
        <w:t xml:space="preserve">. Особенности строения атомов, характерные степени окисления. Углерод, </w:t>
      </w:r>
      <w:proofErr w:type="spellStart"/>
      <w:r>
        <w:rPr>
          <w:rFonts w:ascii="Times New Roman" w:hAnsi="Times New Roman"/>
          <w:sz w:val="28"/>
        </w:rPr>
        <w:t>аллотропные</w:t>
      </w:r>
      <w:proofErr w:type="spellEnd"/>
      <w:r>
        <w:rPr>
          <w:rFonts w:ascii="Times New Roman" w:hAnsi="Times New Roman"/>
          <w:sz w:val="28"/>
        </w:rPr>
        <w:t xml:space="preserve">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(IV),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</w:t>
      </w:r>
      <w:proofErr w:type="spellStart"/>
      <w:proofErr w:type="gramStart"/>
      <w:r>
        <w:rPr>
          <w:rFonts w:ascii="Times New Roman" w:hAnsi="Times New Roman"/>
          <w:sz w:val="28"/>
        </w:rPr>
        <w:t>карбонат-ионы</w:t>
      </w:r>
      <w:proofErr w:type="spellEnd"/>
      <w:proofErr w:type="gramEnd"/>
      <w:r>
        <w:rPr>
          <w:rFonts w:ascii="Times New Roman" w:hAnsi="Times New Roman"/>
          <w:sz w:val="28"/>
        </w:rPr>
        <w:t>. Использование карбонатов в быту, медицине, промышленности и сельском хозяйстве.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(IV) и кремниевой кислоте. Силикаты, их использование в быту, в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Химический эксперимент</w:t>
      </w:r>
      <w:r>
        <w:rPr>
          <w:rFonts w:ascii="Times New Roman" w:hAnsi="Times New Roman"/>
          <w:b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изучение образцов неорганических веществ, свойств соляной кислоты, проведение качественных реакций на </w:t>
      </w:r>
      <w:proofErr w:type="spellStart"/>
      <w:r>
        <w:rPr>
          <w:rFonts w:ascii="Times New Roman" w:hAnsi="Times New Roman"/>
          <w:sz w:val="28"/>
        </w:rPr>
        <w:t>хлорид-ионы</w:t>
      </w:r>
      <w:proofErr w:type="spellEnd"/>
      <w:r>
        <w:rPr>
          <w:rFonts w:ascii="Times New Roman" w:hAnsi="Times New Roman"/>
          <w:sz w:val="28"/>
        </w:rPr>
        <w:t xml:space="preserve">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</w:t>
      </w:r>
      <w:r>
        <w:rPr>
          <w:rFonts w:ascii="Times New Roman" w:hAnsi="Times New Roman"/>
          <w:sz w:val="28"/>
        </w:rPr>
        <w:lastRenderedPageBreak/>
        <w:t>наблюдение процесса обугливания сахара под действием концентрированной серной кислоты, изучение химических свойств разбавленной серной кислоты</w:t>
      </w:r>
      <w:proofErr w:type="gramEnd"/>
      <w:r>
        <w:rPr>
          <w:rFonts w:ascii="Times New Roman" w:hAnsi="Times New Roman"/>
          <w:sz w:val="28"/>
        </w:rPr>
        <w:t xml:space="preserve">, </w:t>
      </w:r>
      <w:proofErr w:type="gramStart"/>
      <w:r>
        <w:rPr>
          <w:rFonts w:ascii="Times New Roman" w:hAnsi="Times New Roman"/>
          <w:sz w:val="28"/>
        </w:rPr>
        <w:t>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</w:t>
      </w:r>
      <w:proofErr w:type="gramEnd"/>
      <w:r>
        <w:rPr>
          <w:rFonts w:ascii="Times New Roman" w:hAnsi="Times New Roman"/>
          <w:sz w:val="28"/>
        </w:rPr>
        <w:t xml:space="preserve">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</w:t>
      </w:r>
      <w:proofErr w:type="spellStart"/>
      <w:proofErr w:type="gramStart"/>
      <w:r>
        <w:rPr>
          <w:rFonts w:ascii="Times New Roman" w:hAnsi="Times New Roman"/>
          <w:sz w:val="28"/>
        </w:rPr>
        <w:t>силикат-ионы</w:t>
      </w:r>
      <w:proofErr w:type="spellEnd"/>
      <w:proofErr w:type="gramEnd"/>
      <w:r>
        <w:rPr>
          <w:rFonts w:ascii="Times New Roman" w:hAnsi="Times New Roman"/>
          <w:sz w:val="28"/>
        </w:rPr>
        <w:t xml:space="preserve">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Металлы и их соединения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proofErr w:type="spellStart"/>
      <w:r>
        <w:rPr>
          <w:rFonts w:ascii="Times New Roman" w:hAnsi="Times New Roman"/>
          <w:sz w:val="28"/>
        </w:rPr>
        <w:t>гидроксиды</w:t>
      </w:r>
      <w:proofErr w:type="spellEnd"/>
      <w:r>
        <w:rPr>
          <w:rFonts w:ascii="Times New Roman" w:hAnsi="Times New Roman"/>
          <w:sz w:val="28"/>
        </w:rPr>
        <w:t xml:space="preserve"> натрия и калия. Применение щелочных металлов и их соединений.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</w:t>
      </w:r>
      <w:proofErr w:type="spellStart"/>
      <w:r>
        <w:rPr>
          <w:rFonts w:ascii="Times New Roman" w:hAnsi="Times New Roman"/>
          <w:sz w:val="28"/>
        </w:rPr>
        <w:t>гидроксид</w:t>
      </w:r>
      <w:proofErr w:type="spellEnd"/>
      <w:r>
        <w:rPr>
          <w:rFonts w:ascii="Times New Roman" w:hAnsi="Times New Roman"/>
          <w:sz w:val="28"/>
        </w:rPr>
        <w:t>, соли). Жёсткость воды и способы её устранения.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</w:t>
      </w:r>
      <w:proofErr w:type="spellStart"/>
      <w:r>
        <w:rPr>
          <w:rFonts w:ascii="Times New Roman" w:hAnsi="Times New Roman"/>
          <w:sz w:val="28"/>
        </w:rPr>
        <w:t>Амфотерные</w:t>
      </w:r>
      <w:proofErr w:type="spellEnd"/>
      <w:r>
        <w:rPr>
          <w:rFonts w:ascii="Times New Roman" w:hAnsi="Times New Roman"/>
          <w:sz w:val="28"/>
        </w:rPr>
        <w:t xml:space="preserve"> свойства оксида и </w:t>
      </w:r>
      <w:proofErr w:type="spellStart"/>
      <w:r>
        <w:rPr>
          <w:rFonts w:ascii="Times New Roman" w:hAnsi="Times New Roman"/>
          <w:sz w:val="28"/>
        </w:rPr>
        <w:t>гидроксида</w:t>
      </w:r>
      <w:proofErr w:type="spellEnd"/>
      <w:r>
        <w:rPr>
          <w:rFonts w:ascii="Times New Roman" w:hAnsi="Times New Roman"/>
          <w:sz w:val="28"/>
        </w:rPr>
        <w:t xml:space="preserve"> алюминия.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</w:t>
      </w:r>
      <w:proofErr w:type="spellStart"/>
      <w:r>
        <w:rPr>
          <w:rFonts w:ascii="Times New Roman" w:hAnsi="Times New Roman"/>
          <w:sz w:val="28"/>
        </w:rPr>
        <w:t>гидроксиды</w:t>
      </w:r>
      <w:proofErr w:type="spellEnd"/>
      <w:r>
        <w:rPr>
          <w:rFonts w:ascii="Times New Roman" w:hAnsi="Times New Roman"/>
          <w:sz w:val="28"/>
        </w:rPr>
        <w:t xml:space="preserve"> и соли железа (II) и железа (III), их состав, свойства и получение.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Химический эксперимент</w:t>
      </w:r>
      <w:r>
        <w:rPr>
          <w:rFonts w:ascii="Times New Roman" w:hAnsi="Times New Roman"/>
          <w:b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(II) и железа (III), меди (II), наблюдение и описание процессов</w:t>
      </w:r>
      <w:proofErr w:type="gramEnd"/>
      <w:r>
        <w:rPr>
          <w:rFonts w:ascii="Times New Roman" w:hAnsi="Times New Roman"/>
          <w:sz w:val="28"/>
        </w:rPr>
        <w:t xml:space="preserve"> окрашивания пламени ионами натрия, калия и кальция (возможно использование видеоматериалов), исследование </w:t>
      </w:r>
      <w:proofErr w:type="spellStart"/>
      <w:r>
        <w:rPr>
          <w:rFonts w:ascii="Times New Roman" w:hAnsi="Times New Roman"/>
          <w:sz w:val="28"/>
        </w:rPr>
        <w:t>амфотерных</w:t>
      </w:r>
      <w:proofErr w:type="spellEnd"/>
      <w:r>
        <w:rPr>
          <w:rFonts w:ascii="Times New Roman" w:hAnsi="Times New Roman"/>
          <w:sz w:val="28"/>
        </w:rPr>
        <w:t xml:space="preserve"> свойств </w:t>
      </w:r>
      <w:proofErr w:type="spellStart"/>
      <w:r>
        <w:rPr>
          <w:rFonts w:ascii="Times New Roman" w:hAnsi="Times New Roman"/>
          <w:sz w:val="28"/>
        </w:rPr>
        <w:t>гидроксида</w:t>
      </w:r>
      <w:proofErr w:type="spellEnd"/>
      <w:r>
        <w:rPr>
          <w:rFonts w:ascii="Times New Roman" w:hAnsi="Times New Roman"/>
          <w:sz w:val="28"/>
        </w:rPr>
        <w:t xml:space="preserve"> алюминия и </w:t>
      </w:r>
      <w:proofErr w:type="spellStart"/>
      <w:r>
        <w:rPr>
          <w:rFonts w:ascii="Times New Roman" w:hAnsi="Times New Roman"/>
          <w:sz w:val="28"/>
        </w:rPr>
        <w:t>гидроксида</w:t>
      </w:r>
      <w:proofErr w:type="spellEnd"/>
      <w:r>
        <w:rPr>
          <w:rFonts w:ascii="Times New Roman" w:hAnsi="Times New Roman"/>
          <w:sz w:val="28"/>
        </w:rPr>
        <w:t xml:space="preserve"> цинка, решение экспериментальных задач по теме «Важнейшие металлы и их соединения».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Химия и окружающая среда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Химический эксперимент:</w:t>
      </w:r>
      <w:r>
        <w:rPr>
          <w:rFonts w:ascii="Times New Roman" w:hAnsi="Times New Roman"/>
          <w:sz w:val="28"/>
        </w:rPr>
        <w:t xml:space="preserve"> 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изучение образцов материалов (стекло, сплавы металлов, полимерные материалы).</w:t>
      </w:r>
    </w:p>
    <w:p w:rsidR="003B42EB" w:rsidRDefault="00F77D2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sz w:val="28"/>
        </w:rPr>
        <w:t>Межпредметные</w:t>
      </w:r>
      <w:proofErr w:type="spellEnd"/>
      <w:r>
        <w:rPr>
          <w:rFonts w:ascii="Times New Roman" w:hAnsi="Times New Roman"/>
          <w:b/>
          <w:i/>
          <w:sz w:val="28"/>
        </w:rPr>
        <w:t xml:space="preserve"> связи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Реализация </w:t>
      </w:r>
      <w:proofErr w:type="spellStart"/>
      <w:r>
        <w:rPr>
          <w:rFonts w:ascii="Times New Roman" w:hAnsi="Times New Roman"/>
          <w:sz w:val="28"/>
        </w:rPr>
        <w:t>межпредметных</w:t>
      </w:r>
      <w:proofErr w:type="spellEnd"/>
      <w:r>
        <w:rPr>
          <w:rFonts w:ascii="Times New Roman" w:hAnsi="Times New Roman"/>
          <w:sz w:val="28"/>
        </w:rPr>
        <w:t xml:space="preserve"> связей при изучении химии в 9 классе осуществляется через использование как общих </w:t>
      </w:r>
      <w:proofErr w:type="spellStart"/>
      <w:r>
        <w:rPr>
          <w:rFonts w:ascii="Times New Roman" w:hAnsi="Times New Roman"/>
          <w:sz w:val="28"/>
        </w:rPr>
        <w:t>естественно-научных</w:t>
      </w:r>
      <w:proofErr w:type="spellEnd"/>
      <w:r>
        <w:rPr>
          <w:rFonts w:ascii="Times New Roman" w:hAnsi="Times New Roman"/>
          <w:sz w:val="28"/>
        </w:rPr>
        <w:t xml:space="preserve"> понятий, так и понятий, являющихся системными для отдельных предметов </w:t>
      </w:r>
      <w:proofErr w:type="spellStart"/>
      <w:r>
        <w:rPr>
          <w:rFonts w:ascii="Times New Roman" w:hAnsi="Times New Roman"/>
          <w:sz w:val="28"/>
        </w:rPr>
        <w:t>естественно</w:t>
      </w:r>
      <w:proofErr w:type="gramStart"/>
      <w:r>
        <w:rPr>
          <w:rFonts w:ascii="Times New Roman" w:hAnsi="Times New Roman"/>
          <w:sz w:val="28"/>
        </w:rPr>
        <w:t>­-</w:t>
      </w:r>
      <w:proofErr w:type="gramEnd"/>
      <w:r>
        <w:rPr>
          <w:rFonts w:ascii="Times New Roman" w:hAnsi="Times New Roman"/>
          <w:sz w:val="28"/>
        </w:rPr>
        <w:t>научного</w:t>
      </w:r>
      <w:proofErr w:type="spellEnd"/>
      <w:r>
        <w:rPr>
          <w:rFonts w:ascii="Times New Roman" w:hAnsi="Times New Roman"/>
          <w:sz w:val="28"/>
        </w:rPr>
        <w:t xml:space="preserve"> цикла.</w:t>
      </w:r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Общие </w:t>
      </w:r>
      <w:proofErr w:type="spellStart"/>
      <w:r>
        <w:rPr>
          <w:rFonts w:ascii="Times New Roman" w:hAnsi="Times New Roman"/>
          <w:sz w:val="28"/>
        </w:rPr>
        <w:t>естественно-научные</w:t>
      </w:r>
      <w:proofErr w:type="spellEnd"/>
      <w:r>
        <w:rPr>
          <w:rFonts w:ascii="Times New Roman" w:hAnsi="Times New Roman"/>
          <w:sz w:val="28"/>
        </w:rPr>
        <w:t xml:space="preserve">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  <w:proofErr w:type="gramEnd"/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lastRenderedPageBreak/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  <w:proofErr w:type="gramEnd"/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  <w:proofErr w:type="gramEnd"/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3B42EB" w:rsidRDefault="003B42EB">
      <w:pPr>
        <w:sectPr w:rsidR="003B42EB" w:rsidSect="000814F4">
          <w:type w:val="continuous"/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3B42EB" w:rsidRDefault="00F77D2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3B42EB" w:rsidRDefault="003B42EB">
      <w:pPr>
        <w:spacing w:after="0" w:line="264" w:lineRule="auto"/>
        <w:ind w:left="120"/>
        <w:jc w:val="both"/>
      </w:pP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ЛИЧНОСТНЫЕ РЕЗУЛЬТАТЫ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</w:t>
      </w:r>
      <w:proofErr w:type="spellStart"/>
      <w:r>
        <w:rPr>
          <w:rFonts w:ascii="Times New Roman" w:hAnsi="Times New Roman"/>
          <w:sz w:val="28"/>
        </w:rPr>
        <w:t>социокультурными</w:t>
      </w:r>
      <w:proofErr w:type="spellEnd"/>
      <w:r>
        <w:rPr>
          <w:rFonts w:ascii="Times New Roman" w:hAnsi="Times New Roman"/>
          <w:sz w:val="28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</w:t>
      </w:r>
      <w:proofErr w:type="gramStart"/>
      <w:r>
        <w:rPr>
          <w:rFonts w:ascii="Times New Roman" w:hAnsi="Times New Roman"/>
          <w:sz w:val="28"/>
        </w:rPr>
        <w:t>обучающихся</w:t>
      </w:r>
      <w:proofErr w:type="gramEnd"/>
      <w:r>
        <w:rPr>
          <w:rFonts w:ascii="Times New Roman" w:hAnsi="Times New Roman"/>
          <w:sz w:val="28"/>
        </w:rPr>
        <w:t xml:space="preserve">. 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1)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патриотического воспитания</w:t>
      </w:r>
      <w:r>
        <w:rPr>
          <w:rFonts w:ascii="Times New Roman" w:hAnsi="Times New Roman"/>
          <w:sz w:val="28"/>
        </w:rPr>
        <w:t>: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2)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гражданского воспитания: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proofErr w:type="gramStart"/>
      <w:r>
        <w:rPr>
          <w:rFonts w:ascii="Times New Roman" w:hAnsi="Times New Roman"/>
          <w:sz w:val="28"/>
        </w:rPr>
        <w:t>учебно­исследовательской</w:t>
      </w:r>
      <w:proofErr w:type="spellEnd"/>
      <w:proofErr w:type="gramEnd"/>
      <w:r>
        <w:rPr>
          <w:rFonts w:ascii="Times New Roman" w:hAnsi="Times New Roman"/>
          <w:sz w:val="28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3)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ценности научного познания</w:t>
      </w:r>
      <w:r>
        <w:rPr>
          <w:rFonts w:ascii="Times New Roman" w:hAnsi="Times New Roman"/>
          <w:sz w:val="28"/>
        </w:rPr>
        <w:t>: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4)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формирования культуры здоровья</w:t>
      </w:r>
      <w:r>
        <w:rPr>
          <w:rFonts w:ascii="Times New Roman" w:hAnsi="Times New Roman"/>
          <w:sz w:val="28"/>
        </w:rPr>
        <w:t>: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5)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трудового воспитания:</w:t>
      </w:r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6)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экологического воспитания: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lastRenderedPageBreak/>
        <w:t>МЕТАПРЕДМЕТНЫЕ РЕЗУЛЬТАТЫ</w:t>
      </w:r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В составе </w:t>
      </w:r>
      <w:proofErr w:type="spellStart"/>
      <w:r>
        <w:rPr>
          <w:rFonts w:ascii="Times New Roman" w:hAnsi="Times New Roman"/>
          <w:sz w:val="28"/>
        </w:rPr>
        <w:t>метапредметных</w:t>
      </w:r>
      <w:proofErr w:type="spellEnd"/>
      <w:r>
        <w:rPr>
          <w:rFonts w:ascii="Times New Roman" w:hAnsi="Times New Roman"/>
          <w:sz w:val="28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</w:t>
      </w:r>
      <w:proofErr w:type="spellStart"/>
      <w:r>
        <w:rPr>
          <w:rFonts w:ascii="Times New Roman" w:hAnsi="Times New Roman"/>
          <w:sz w:val="28"/>
        </w:rPr>
        <w:t>естественно-научных</w:t>
      </w:r>
      <w:proofErr w:type="spellEnd"/>
      <w:r>
        <w:rPr>
          <w:rFonts w:ascii="Times New Roman" w:hAnsi="Times New Roman"/>
          <w:sz w:val="28"/>
        </w:rPr>
        <w:t xml:space="preserve">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  <w:proofErr w:type="gramEnd"/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Познавательные универсальные учебные действия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Базовые логические действия:</w:t>
      </w:r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  <w:proofErr w:type="gramEnd"/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умение применять в процессе познания понятия (предметные и </w:t>
      </w:r>
      <w:proofErr w:type="spellStart"/>
      <w:r>
        <w:rPr>
          <w:rFonts w:ascii="Times New Roman" w:hAnsi="Times New Roman"/>
          <w:sz w:val="28"/>
        </w:rPr>
        <w:t>метапредметные</w:t>
      </w:r>
      <w:proofErr w:type="spellEnd"/>
      <w:r>
        <w:rPr>
          <w:rFonts w:ascii="Times New Roman" w:hAnsi="Times New Roman"/>
          <w:sz w:val="28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</w:t>
      </w:r>
      <w:proofErr w:type="gramEnd"/>
      <w:r>
        <w:rPr>
          <w:rFonts w:ascii="Times New Roman" w:hAnsi="Times New Roman"/>
          <w:sz w:val="28"/>
        </w:rPr>
        <w:t xml:space="preserve"> в изучаемых процессах и явлениях.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Базовые исследовательские действия</w:t>
      </w:r>
      <w:r>
        <w:rPr>
          <w:rFonts w:ascii="Times New Roman" w:hAnsi="Times New Roman"/>
          <w:sz w:val="28"/>
        </w:rPr>
        <w:t>: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lastRenderedPageBreak/>
        <w:t>Работа с информацией: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  <w:proofErr w:type="gramEnd"/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Коммуникативные универсальные учебные действия: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Регулятивные универсальные учебные действия:</w:t>
      </w:r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</w:t>
      </w:r>
      <w:r>
        <w:rPr>
          <w:rFonts w:ascii="Times New Roman" w:hAnsi="Times New Roman"/>
          <w:sz w:val="28"/>
        </w:rPr>
        <w:lastRenderedPageBreak/>
        <w:t>соответствие полученного результата заявленной цели, умение использовать и анализировать контексты, предлагаемые в условии заданий.</w:t>
      </w:r>
      <w:proofErr w:type="gramEnd"/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ПРЕДМЕТНЫЕ РЕЗУЛЬТАТЫ</w:t>
      </w:r>
    </w:p>
    <w:p w:rsidR="003B42EB" w:rsidRDefault="00F77D2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  <w:proofErr w:type="gramEnd"/>
    </w:p>
    <w:p w:rsidR="003B42EB" w:rsidRDefault="00F77D2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К концу обучения в</w:t>
      </w:r>
      <w:r>
        <w:rPr>
          <w:rFonts w:ascii="Times New Roman" w:hAnsi="Times New Roman"/>
          <w:b/>
          <w:sz w:val="28"/>
        </w:rPr>
        <w:t xml:space="preserve"> 9 классе</w:t>
      </w:r>
      <w:r>
        <w:rPr>
          <w:rFonts w:ascii="Times New Roman" w:hAnsi="Times New Roman"/>
          <w:sz w:val="28"/>
        </w:rPr>
        <w:t xml:space="preserve"> предметные результаты на базовом уровне должны отражать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у обучающихся умений: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sz w:val="28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>
        <w:rPr>
          <w:rFonts w:ascii="Times New Roman" w:hAnsi="Times New Roman"/>
          <w:sz w:val="28"/>
        </w:rPr>
        <w:t>электроотрицательность</w:t>
      </w:r>
      <w:proofErr w:type="spellEnd"/>
      <w:r>
        <w:rPr>
          <w:rFonts w:ascii="Times New Roman" w:hAnsi="Times New Roman"/>
          <w:sz w:val="28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>
        <w:rPr>
          <w:rFonts w:ascii="Times New Roman" w:hAnsi="Times New Roman"/>
          <w:sz w:val="28"/>
        </w:rPr>
        <w:t>неэлектролиты</w:t>
      </w:r>
      <w:proofErr w:type="spellEnd"/>
      <w:r>
        <w:rPr>
          <w:rFonts w:ascii="Times New Roman" w:hAnsi="Times New Roman"/>
          <w:sz w:val="28"/>
        </w:rPr>
        <w:t>, электролитическая диссоциация, реакции ионного обмена, катализатор, химическое равновесие, обратимые и 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</w:t>
      </w:r>
      <w:proofErr w:type="gramEnd"/>
      <w:r>
        <w:rPr>
          <w:rFonts w:ascii="Times New Roman" w:hAnsi="Times New Roman"/>
          <w:sz w:val="28"/>
        </w:rPr>
        <w:t xml:space="preserve"> решётка, коррозия металлов, сплавы, скорость химической реакции, предельно допустимая концентрация ПДК вещества;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использовать химическую символику для составления формул веществ и уравнений химических реакций;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sz w:val="28"/>
        </w:rPr>
        <w:t xml:space="preserve"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</w:t>
      </w:r>
      <w:r>
        <w:rPr>
          <w:rFonts w:ascii="Times New Roman" w:hAnsi="Times New Roman"/>
          <w:sz w:val="28"/>
        </w:rPr>
        <w:lastRenderedPageBreak/>
        <w:t>«главная подгруппа (А-группа)» и «побочная подгруппа (</w:t>
      </w:r>
      <w:proofErr w:type="spellStart"/>
      <w:r>
        <w:rPr>
          <w:rFonts w:ascii="Times New Roman" w:hAnsi="Times New Roman"/>
          <w:sz w:val="28"/>
        </w:rPr>
        <w:t>Б-группа</w:t>
      </w:r>
      <w:proofErr w:type="spellEnd"/>
      <w:r>
        <w:rPr>
          <w:rFonts w:ascii="Times New Roman" w:hAnsi="Times New Roman"/>
          <w:sz w:val="28"/>
        </w:rPr>
        <w:t>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</w:t>
      </w:r>
      <w:proofErr w:type="gramEnd"/>
      <w:r>
        <w:rPr>
          <w:rFonts w:ascii="Times New Roman" w:hAnsi="Times New Roman"/>
          <w:sz w:val="28"/>
        </w:rPr>
        <w:t>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составлять уравнения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проводить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</w:t>
      </w:r>
      <w:proofErr w:type="gramStart"/>
      <w:r>
        <w:rPr>
          <w:rFonts w:ascii="Times New Roman" w:hAnsi="Times New Roman"/>
          <w:sz w:val="28"/>
        </w:rPr>
        <w:t>т-</w:t>
      </w:r>
      <w:proofErr w:type="gram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гидроксид-ионы</w:t>
      </w:r>
      <w:proofErr w:type="spellEnd"/>
      <w:r>
        <w:rPr>
          <w:rFonts w:ascii="Times New Roman" w:hAnsi="Times New Roman"/>
          <w:sz w:val="28"/>
        </w:rPr>
        <w:t>, катионы аммония и ионы изученных металлов, присутствующие в водных растворах неорганических веществ;</w:t>
      </w:r>
    </w:p>
    <w:p w:rsidR="003B42EB" w:rsidRDefault="00F77D29">
      <w:pPr>
        <w:numPr>
          <w:ilvl w:val="0"/>
          <w:numId w:val="1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sz w:val="28"/>
        </w:rPr>
        <w:lastRenderedPageBreak/>
        <w:t xml:space="preserve"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</w:t>
      </w:r>
      <w:proofErr w:type="spellStart"/>
      <w:r>
        <w:rPr>
          <w:rFonts w:ascii="Times New Roman" w:hAnsi="Times New Roman"/>
          <w:sz w:val="28"/>
        </w:rPr>
        <w:t>естественно-научные</w:t>
      </w:r>
      <w:proofErr w:type="spellEnd"/>
      <w:r>
        <w:rPr>
          <w:rFonts w:ascii="Times New Roman" w:hAnsi="Times New Roman"/>
          <w:sz w:val="28"/>
        </w:rPr>
        <w:t xml:space="preserve"> методы познания – наблюдение, измерение, моделирование, эксперимент (реальный и мысленный).</w:t>
      </w:r>
      <w:proofErr w:type="gramEnd"/>
    </w:p>
    <w:p w:rsidR="003B42EB" w:rsidRDefault="003B42EB"/>
    <w:p w:rsidR="003B42EB" w:rsidRDefault="003B42EB"/>
    <w:p w:rsidR="003B42EB" w:rsidRDefault="003B42EB"/>
    <w:p w:rsidR="003B42EB" w:rsidRDefault="003B42EB"/>
    <w:p w:rsidR="003B42EB" w:rsidRDefault="003B42EB"/>
    <w:p w:rsidR="003B42EB" w:rsidRDefault="003B42EB"/>
    <w:p w:rsidR="003B42EB" w:rsidRDefault="003B42EB"/>
    <w:p w:rsidR="003B42EB" w:rsidRDefault="003B42EB"/>
    <w:p w:rsidR="003B42EB" w:rsidRDefault="003B42EB"/>
    <w:p w:rsidR="003B42EB" w:rsidRDefault="003B42EB"/>
    <w:p w:rsidR="003B42EB" w:rsidRDefault="003B42EB"/>
    <w:p w:rsidR="003B42EB" w:rsidRDefault="003B42EB"/>
    <w:p w:rsidR="003B42EB" w:rsidRDefault="003B42EB"/>
    <w:p w:rsidR="003B42EB" w:rsidRDefault="003B42EB"/>
    <w:p w:rsidR="003B42EB" w:rsidRDefault="003B42EB"/>
    <w:p w:rsidR="003B42EB" w:rsidRDefault="003B42EB"/>
    <w:p w:rsidR="003B42EB" w:rsidRDefault="00F77D29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9 КЛАСС </w:t>
      </w:r>
      <w:r w:rsidR="000814F4">
        <w:rPr>
          <w:rFonts w:ascii="Times New Roman" w:hAnsi="Times New Roman"/>
          <w:b/>
          <w:sz w:val="28"/>
        </w:rPr>
        <w:t xml:space="preserve"> Тематическое планирование</w:t>
      </w: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951"/>
        <w:gridCol w:w="4111"/>
        <w:gridCol w:w="1275"/>
        <w:gridCol w:w="1985"/>
        <w:gridCol w:w="1701"/>
        <w:gridCol w:w="3544"/>
      </w:tblGrid>
      <w:tr w:rsidR="003B42EB" w:rsidTr="00F77D29">
        <w:trPr>
          <w:trHeight w:val="144"/>
        </w:trPr>
        <w:tc>
          <w:tcPr>
            <w:tcW w:w="95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3B42EB" w:rsidRDefault="003B42EB">
            <w:pPr>
              <w:spacing w:after="0"/>
              <w:ind w:left="135"/>
            </w:pPr>
          </w:p>
        </w:tc>
        <w:tc>
          <w:tcPr>
            <w:tcW w:w="41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3B42EB" w:rsidRDefault="003B42EB">
            <w:pPr>
              <w:spacing w:after="0"/>
              <w:ind w:left="135"/>
            </w:pPr>
          </w:p>
        </w:tc>
        <w:tc>
          <w:tcPr>
            <w:tcW w:w="4961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354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3B42EB" w:rsidRDefault="003B42EB">
            <w:pPr>
              <w:spacing w:after="0"/>
              <w:ind w:left="135"/>
            </w:pPr>
          </w:p>
        </w:tc>
      </w:tr>
      <w:tr w:rsidR="003B42EB" w:rsidTr="00F77D29">
        <w:trPr>
          <w:trHeight w:val="144"/>
        </w:trPr>
        <w:tc>
          <w:tcPr>
            <w:tcW w:w="95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  <w:tc>
          <w:tcPr>
            <w:tcW w:w="41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3B42EB" w:rsidRDefault="003B42EB">
            <w:pPr>
              <w:spacing w:after="0"/>
              <w:ind w:left="135"/>
            </w:pP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3B42EB" w:rsidRDefault="003B42EB">
            <w:pPr>
              <w:spacing w:after="0"/>
              <w:ind w:left="135"/>
            </w:pP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3B42EB" w:rsidRDefault="003B42EB">
            <w:pPr>
              <w:spacing w:after="0"/>
              <w:ind w:left="135"/>
            </w:pPr>
          </w:p>
        </w:tc>
        <w:tc>
          <w:tcPr>
            <w:tcW w:w="3544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</w:tr>
      <w:tr w:rsidR="003B42EB" w:rsidTr="00F77D29">
        <w:trPr>
          <w:trHeight w:val="144"/>
        </w:trPr>
        <w:tc>
          <w:tcPr>
            <w:tcW w:w="13567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Вещество и химические реакции</w:t>
            </w:r>
          </w:p>
        </w:tc>
      </w:tr>
      <w:tr w:rsidR="003B42EB" w:rsidTr="00F77D29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41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41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закономерности химических реакций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41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Электролитическая диссоциация. Химические реакции в растворах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506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17 </w:t>
            </w:r>
          </w:p>
        </w:tc>
        <w:tc>
          <w:tcPr>
            <w:tcW w:w="723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</w:tr>
      <w:tr w:rsidR="003B42EB" w:rsidTr="00F77D29">
        <w:trPr>
          <w:trHeight w:val="144"/>
        </w:trPr>
        <w:tc>
          <w:tcPr>
            <w:tcW w:w="13567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Неметаллы и их соединения</w:t>
            </w:r>
          </w:p>
        </w:tc>
      </w:tr>
      <w:tr w:rsidR="003B42EB" w:rsidTr="00F77D29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41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Общая характеристика химических элементов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VII</w:t>
            </w:r>
            <w:proofErr w:type="gramEnd"/>
            <w:r>
              <w:rPr>
                <w:rFonts w:ascii="Times New Roman" w:hAnsi="Times New Roman"/>
                <w:sz w:val="24"/>
              </w:rPr>
              <w:t>А-группы</w:t>
            </w:r>
            <w:proofErr w:type="spellEnd"/>
            <w:r>
              <w:rPr>
                <w:rFonts w:ascii="Times New Roman" w:hAnsi="Times New Roman"/>
                <w:sz w:val="24"/>
              </w:rPr>
              <w:t>. Галогены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41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Общая характеристика химических элементов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VI</w:t>
            </w:r>
            <w:proofErr w:type="gramEnd"/>
            <w:r>
              <w:rPr>
                <w:rFonts w:ascii="Times New Roman" w:hAnsi="Times New Roman"/>
                <w:sz w:val="24"/>
              </w:rPr>
              <w:t>А-группы</w:t>
            </w:r>
            <w:proofErr w:type="spellEnd"/>
            <w:r>
              <w:rPr>
                <w:rFonts w:ascii="Times New Roman" w:hAnsi="Times New Roman"/>
                <w:sz w:val="24"/>
              </w:rPr>
              <w:t>. Сера и её соединения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41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Общая характеристика химических элементов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V</w:t>
            </w:r>
            <w:proofErr w:type="gramEnd"/>
            <w:r>
              <w:rPr>
                <w:rFonts w:ascii="Times New Roman" w:hAnsi="Times New Roman"/>
                <w:sz w:val="24"/>
              </w:rPr>
              <w:t>А-группы</w:t>
            </w:r>
            <w:proofErr w:type="spellEnd"/>
            <w:r>
              <w:rPr>
                <w:rFonts w:ascii="Times New Roman" w:hAnsi="Times New Roman"/>
                <w:sz w:val="24"/>
              </w:rPr>
              <w:t>. Азот, фосфор и их соединения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2.4</w:t>
            </w:r>
          </w:p>
        </w:tc>
        <w:tc>
          <w:tcPr>
            <w:tcW w:w="41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Общая характеристика химических элементов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IV</w:t>
            </w:r>
            <w:proofErr w:type="gramEnd"/>
            <w:r>
              <w:rPr>
                <w:rFonts w:ascii="Times New Roman" w:hAnsi="Times New Roman"/>
                <w:sz w:val="24"/>
              </w:rPr>
              <w:t>А-группы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Углерод и </w:t>
            </w:r>
            <w:proofErr w:type="gramStart"/>
            <w:r>
              <w:rPr>
                <w:rFonts w:ascii="Times New Roman" w:hAnsi="Times New Roman"/>
                <w:sz w:val="24"/>
              </w:rPr>
              <w:t>кремний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их соединения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506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25 </w:t>
            </w:r>
          </w:p>
        </w:tc>
        <w:tc>
          <w:tcPr>
            <w:tcW w:w="723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</w:tr>
      <w:tr w:rsidR="003B42EB" w:rsidTr="00F77D29">
        <w:trPr>
          <w:trHeight w:val="144"/>
        </w:trPr>
        <w:tc>
          <w:tcPr>
            <w:tcW w:w="13567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Металлы и их соединения</w:t>
            </w:r>
          </w:p>
        </w:tc>
      </w:tr>
      <w:tr w:rsidR="003B42EB" w:rsidTr="00F77D29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41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Общие свойства металлов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w="41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Важнейшие металлы и их соединения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16 </w:t>
            </w: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506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20 </w:t>
            </w:r>
          </w:p>
        </w:tc>
        <w:tc>
          <w:tcPr>
            <w:tcW w:w="723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</w:tr>
      <w:tr w:rsidR="003B42EB" w:rsidTr="00F77D29">
        <w:trPr>
          <w:trHeight w:val="144"/>
        </w:trPr>
        <w:tc>
          <w:tcPr>
            <w:tcW w:w="13567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4.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Химия и окружающая среда</w:t>
            </w:r>
          </w:p>
        </w:tc>
      </w:tr>
      <w:tr w:rsidR="003B42EB" w:rsidTr="00F77D29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41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Вещества и материалы в жизни человека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 </w:t>
            </w: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506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 </w:t>
            </w:r>
          </w:p>
        </w:tc>
        <w:tc>
          <w:tcPr>
            <w:tcW w:w="723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</w:tr>
      <w:tr w:rsidR="003B42EB" w:rsidTr="00F77D29">
        <w:trPr>
          <w:trHeight w:val="144"/>
        </w:trPr>
        <w:tc>
          <w:tcPr>
            <w:tcW w:w="506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Резервное время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 </w:t>
            </w: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506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68 </w:t>
            </w:r>
          </w:p>
        </w:tc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</w:tr>
    </w:tbl>
    <w:p w:rsidR="003B42EB" w:rsidRDefault="003B42EB">
      <w:pPr>
        <w:sectPr w:rsidR="003B42EB" w:rsidSect="000814F4">
          <w:pgSz w:w="16383" w:h="11906"/>
          <w:pgMar w:top="1134" w:right="850" w:bottom="1134" w:left="1701" w:header="720" w:footer="720" w:gutter="0"/>
          <w:cols w:space="720"/>
          <w:docGrid w:linePitch="299"/>
        </w:sectPr>
      </w:pPr>
    </w:p>
    <w:p w:rsidR="003B42EB" w:rsidRDefault="00F77D29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9 КЛАСС </w:t>
      </w:r>
      <w:r w:rsidR="000814F4">
        <w:rPr>
          <w:rFonts w:ascii="Times New Roman" w:hAnsi="Times New Roman"/>
          <w:b/>
          <w:sz w:val="28"/>
        </w:rPr>
        <w:t xml:space="preserve">  Поурочное планирование</w:t>
      </w: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809"/>
        <w:gridCol w:w="3827"/>
        <w:gridCol w:w="1276"/>
        <w:gridCol w:w="1276"/>
        <w:gridCol w:w="1559"/>
        <w:gridCol w:w="1418"/>
        <w:gridCol w:w="3260"/>
      </w:tblGrid>
      <w:tr w:rsidR="003B42EB" w:rsidTr="00F77D29">
        <w:trPr>
          <w:trHeight w:val="144"/>
        </w:trPr>
        <w:tc>
          <w:tcPr>
            <w:tcW w:w="809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3B42EB" w:rsidRDefault="003B42EB">
            <w:pPr>
              <w:spacing w:after="0"/>
              <w:ind w:left="135"/>
            </w:pPr>
          </w:p>
        </w:tc>
        <w:tc>
          <w:tcPr>
            <w:tcW w:w="382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3B42EB" w:rsidRDefault="003B42EB">
            <w:pPr>
              <w:spacing w:after="0"/>
              <w:ind w:left="135"/>
            </w:pPr>
          </w:p>
        </w:tc>
        <w:tc>
          <w:tcPr>
            <w:tcW w:w="4111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41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3B42EB" w:rsidRDefault="003B42EB">
            <w:pPr>
              <w:spacing w:after="0"/>
              <w:ind w:left="135"/>
            </w:pPr>
          </w:p>
        </w:tc>
        <w:tc>
          <w:tcPr>
            <w:tcW w:w="326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3B42EB" w:rsidRDefault="003B42EB">
            <w:pPr>
              <w:spacing w:after="0"/>
              <w:ind w:left="135"/>
            </w:pPr>
          </w:p>
        </w:tc>
      </w:tr>
      <w:tr w:rsidR="003B42EB" w:rsidTr="00F77D29">
        <w:trPr>
          <w:trHeight w:val="144"/>
        </w:trPr>
        <w:tc>
          <w:tcPr>
            <w:tcW w:w="809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  <w:tc>
          <w:tcPr>
            <w:tcW w:w="382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3B42EB" w:rsidRDefault="003B42EB">
            <w:pPr>
              <w:spacing w:after="0"/>
              <w:ind w:left="135"/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3B42EB" w:rsidRDefault="003B42EB">
            <w:pPr>
              <w:spacing w:after="0"/>
              <w:ind w:left="135"/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3B42EB" w:rsidRDefault="003B42EB">
            <w:pPr>
              <w:spacing w:after="0"/>
              <w:ind w:left="135"/>
            </w:pPr>
          </w:p>
        </w:tc>
        <w:tc>
          <w:tcPr>
            <w:tcW w:w="141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  <w:tc>
          <w:tcPr>
            <w:tcW w:w="326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03.09.26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https://m.edsoo.ru/00adb59e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07.09.26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https://m.edsoo.ru/00adb6b6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Классификация и номенклатура неорганических веществ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09.09.26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https://m.edsoo.ru/00adb7e2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Виды химической связи и типы кристаллических решёток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14.09.26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https://m.edsoo.ru/00adbac6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16.09.26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>
            <w:pPr>
              <w:spacing w:after="0"/>
              <w:ind w:left="135"/>
            </w:pPr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Классификация химических реакций по различным признакам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21.09.26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https://m.edsoo.ru/00adbcb0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23.09.26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https://m.edsoo.ru/00adbe9a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Понятие о химическом равновесии. Факторы, влияющие </w:t>
            </w:r>
            <w:r>
              <w:rPr>
                <w:rFonts w:ascii="Times New Roman" w:hAnsi="Times New Roman"/>
                <w:sz w:val="24"/>
              </w:rPr>
              <w:lastRenderedPageBreak/>
              <w:t>на скорость химической реакции и положение химического равновесия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28.09.26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https://m.edsoo.ru/00adc28c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Окислительно-восстановительные реакции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30.09.26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https://m.edsoo.ru/00adcade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05.10.26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https://m.edsoo.ru/00adcd68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Ионные уравнения реакций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07.10.26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https://m.edsoo.ru/00add448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12.10.26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https://m.edsoo.ru/00add5d8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14.10.26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https://m.edsoo.ru/00add8b2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Понятие о гидролизе солей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19.10.26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https://m.edsoo.ru/00add9d4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21.10.26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https://m.edsoo.ru/00addd12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1. «Решение экспериментальных задач»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09.11.26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https://m.edsoo.ru/00addbfa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Контрольная работа №2 по теме «Электролитическая диссоциация. Химические реакции в растворах»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11.11.26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https://m.edsoo.ru/00addec0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18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16.11.26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https://m.edsoo.ru/00addfe2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sz w:val="24"/>
              </w:rPr>
              <w:t>Хлороводород</w:t>
            </w:r>
            <w:proofErr w:type="spellEnd"/>
            <w:r>
              <w:rPr>
                <w:rFonts w:ascii="Times New Roman" w:hAnsi="Times New Roman"/>
                <w:sz w:val="24"/>
              </w:rPr>
              <w:t>. Соляная кислота, химические свойства, получение, применение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18.11.26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https://m.edsoo.ru/00ade104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23.11.26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https://m.edsoo.ru/00ade348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25.11.26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https://m.edsoo.ru/00ade488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Общая характеристика элементов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VI</w:t>
            </w:r>
            <w:proofErr w:type="gramEnd"/>
            <w:r>
              <w:rPr>
                <w:rFonts w:ascii="Times New Roman" w:hAnsi="Times New Roman"/>
                <w:sz w:val="24"/>
              </w:rPr>
              <w:t>А-группы</w:t>
            </w:r>
            <w:proofErr w:type="spellEnd"/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30.11.26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https://m.edsoo.ru/00ade64a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sz w:val="24"/>
              </w:rPr>
              <w:t>Аллотропные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модификации серы. Нахождение серы и её соединений в природе. Химические свойства серы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02.12.26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https://m.edsoo.ru/00ade64a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Сероводород, строение, физические и химические свойства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07.12.26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https://m.edsoo.ru/00ade802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09.12.26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https://m.edsoo.ru/00adea28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Химические реакции, лежащие в основе промышленного способа получения серной кислоты. Химическое загрязнение </w:t>
            </w:r>
            <w:r>
              <w:rPr>
                <w:rFonts w:ascii="Times New Roman" w:hAnsi="Times New Roman"/>
                <w:sz w:val="24"/>
              </w:rPr>
              <w:lastRenderedPageBreak/>
              <w:t>окружающей среды соединениями серы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14.12.26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https://m.edsoo.ru/00adec8a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27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Вычисление массовой доли выхода продукта реакции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16.12.26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https://m.edsoo.ru/00adec8a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Общая характеристика элементов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V</w:t>
            </w:r>
            <w:proofErr w:type="gramEnd"/>
            <w:r>
              <w:rPr>
                <w:rFonts w:ascii="Times New Roman" w:hAnsi="Times New Roman"/>
                <w:sz w:val="24"/>
              </w:rPr>
              <w:t>А-группы</w:t>
            </w:r>
            <w:proofErr w:type="spellEnd"/>
            <w:r>
              <w:rPr>
                <w:rFonts w:ascii="Times New Roman" w:hAnsi="Times New Roman"/>
                <w:sz w:val="24"/>
              </w:rPr>
              <w:t>. Азот, распространение в природе, физические и химические свойства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21.12.26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https://m.edsoo.ru/00adeea6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23.12.26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https://m.edsoo.ru/00adf004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28.12.26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https://m.edsoo.ru/00adf180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Азотная кислота, её физические и химические свойства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11.01.27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https://m.edsoo.ru/00adf306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Использование нитратов и солей аммония в качестве минеральных удобрений. Химическое загрязнение окружающей среды соединениями азота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13.01.27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https://m.edsoo.ru/00adf518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Фосфор. Оксид фосфора (V) и фосфорная кислота, физические и химические свойства, получение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18.01.27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https://m.edsoo.ru/00adf68a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Использование фосфатов в качестве минеральных </w:t>
            </w:r>
            <w:r>
              <w:rPr>
                <w:rFonts w:ascii="Times New Roman" w:hAnsi="Times New Roman"/>
                <w:sz w:val="24"/>
              </w:rPr>
              <w:lastRenderedPageBreak/>
              <w:t>удобрений. Загрязнение природной среды фосфатами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20.01.27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https://m.edsoo.ru/00adfc20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35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25.01.27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https://m.edsoo.ru/00adfd9c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Оксиды углерода, их физические и химические свойства. Экологические проблемы, связанные с оксидом углерода (IV)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27.01.27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https://m.edsoo.ru/00adfebe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Угольная кислота и её соли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01.02.27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https://m.edsoo.ru/00ae006c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03.02.27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https://m.edsoo.ru/00ae027e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08.02.27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https://m.edsoo.ru/00ae054e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Кремний и его соединения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10.02.27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https://m.edsoo.ru/00ae080a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15.02.27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https://m.edsoo.ru/00ae0bf2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17.02.27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https://m.edsoo.ru/00ae0e18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43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Общая характеристика химических элементов — металлов. Металлическая связь и металлическая кристаллическая решётка. Физические свойства металлов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22.02.27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https://m.edsoo.ru/00ae103e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24.02.27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https://m.edsoo.ru/00ae1156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01.03.27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https://m.edsoo.ru/00ae1156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Понятие о коррозии металлов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03.03.27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https://m.edsoo.ru/00ae1278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Щелочные металлы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10.03.27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https://m.edsoo.ru/00ae14b2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Оксиды и </w:t>
            </w:r>
            <w:proofErr w:type="spellStart"/>
            <w:r>
              <w:rPr>
                <w:rFonts w:ascii="Times New Roman" w:hAnsi="Times New Roman"/>
                <w:sz w:val="24"/>
              </w:rPr>
              <w:t>гидроксиды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натрия и калия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15.03.27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https://m.edsoo.ru/00ae14b2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Щелочноземельные металлы – кальций и магний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17.03.27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https://m.edsoo.ru/00ae15e8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Важнейшие соединения кальция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29.03.27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https://m.edsoo.ru/00ae15e8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31.03.27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https://m.edsoo.ru/00ae15e8</w:t>
              </w:r>
            </w:hyperlink>
          </w:p>
          <w:p w:rsidR="003B42EB" w:rsidRDefault="003B42EB">
            <w:pPr>
              <w:spacing w:after="0"/>
              <w:ind w:left="135"/>
            </w:pPr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Жёсткость воды и способы её устранения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05.04.27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https://m.edsoo.ru/00ae1886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53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07.04.27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https://m.edsoo.ru/00ae1ae8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Алюминий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12.04.27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https://m.edsoo.ru/00ae1c64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свойства оксида и </w:t>
            </w:r>
            <w:proofErr w:type="spellStart"/>
            <w:r>
              <w:rPr>
                <w:rFonts w:ascii="Times New Roman" w:hAnsi="Times New Roman"/>
                <w:sz w:val="24"/>
              </w:rPr>
              <w:t>гидроксида</w:t>
            </w:r>
            <w:proofErr w:type="spellEnd"/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14.04.27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https://m.edsoo.ru/00ae1c64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Железо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19.04.27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https://m.edsoo.ru/00ae1d86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Оксиды, </w:t>
            </w:r>
            <w:proofErr w:type="spellStart"/>
            <w:r>
              <w:rPr>
                <w:rFonts w:ascii="Times New Roman" w:hAnsi="Times New Roman"/>
                <w:sz w:val="24"/>
              </w:rPr>
              <w:t>гидроксиды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соли железа (II) и железа (III)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21.04.27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https://m.edsoo.ru/00ae35e6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26.04.27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https://m.edsoo.ru/00ae35e6</w:t>
              </w:r>
            </w:hyperlink>
          </w:p>
          <w:p w:rsidR="003B42EB" w:rsidRDefault="003B42EB">
            <w:pPr>
              <w:spacing w:after="0"/>
              <w:ind w:left="135"/>
            </w:pPr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28.04.27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https://m.edsoo.ru/00ae3de8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Вычисления по уравнениям химических реакций, если один из реагентов дан в избытке или содержит примеси. Вычисления массовой доли выхода продукта реакции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03.05.27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https://m.edsoo.ru/00ae1750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05.05.27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>
            <w:pPr>
              <w:spacing w:after="0"/>
              <w:ind w:left="135"/>
            </w:pPr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10.05.27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>
            <w:pPr>
              <w:spacing w:after="0"/>
              <w:ind w:left="135"/>
            </w:pPr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63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Вещества и материалы в повседневной жизни человека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12.05.27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https://m.edsoo.ru/00ae3f50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Химическое загрязнение окружающей среды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17.05.27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https://m.edsoo.ru/00ae4270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Роль химии в решении экологических проблем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19.05.27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https://m.edsoo.ru/00ae4270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24.05.27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https://m.edsoo.ru/00ae0d0a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25.05.27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https://m.edsoo.ru/00adb33c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t>25.05.27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https://m.edsoo.ru/00ad9cb2</w:t>
              </w:r>
            </w:hyperlink>
          </w:p>
        </w:tc>
      </w:tr>
      <w:tr w:rsidR="003B42EB" w:rsidTr="00F77D29">
        <w:trPr>
          <w:trHeight w:val="144"/>
        </w:trPr>
        <w:tc>
          <w:tcPr>
            <w:tcW w:w="46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68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F77D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467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B42EB" w:rsidRDefault="003B42EB"/>
        </w:tc>
      </w:tr>
    </w:tbl>
    <w:p w:rsidR="003B42EB" w:rsidRDefault="003B42EB">
      <w:pPr>
        <w:sectPr w:rsidR="003B42EB" w:rsidSect="000814F4">
          <w:pgSz w:w="16383" w:h="11906"/>
          <w:pgMar w:top="1134" w:right="850" w:bottom="1134" w:left="1701" w:header="720" w:footer="720" w:gutter="0"/>
          <w:cols w:space="720"/>
          <w:docGrid w:linePitch="299"/>
        </w:sectPr>
      </w:pPr>
    </w:p>
    <w:p w:rsidR="003B42EB" w:rsidRDefault="000814F4" w:rsidP="000814F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УЧЕБНО-МЕТОДИЧЕСКИЕ МАТЕРИАЛЫ</w:t>
      </w:r>
    </w:p>
    <w:p w:rsidR="000814F4" w:rsidRDefault="009E4799" w:rsidP="000814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Га</w:t>
      </w:r>
      <w:r w:rsidR="000814F4">
        <w:rPr>
          <w:rFonts w:ascii="Times New Roman" w:hAnsi="Times New Roman"/>
          <w:sz w:val="28"/>
          <w:szCs w:val="28"/>
        </w:rPr>
        <w:t>бриелян О.С., Остроумов И.Г., Сладков С.А. Химия:8 класс: базовый уровень. Москва. Просвещение, 2025</w:t>
      </w:r>
    </w:p>
    <w:p w:rsidR="000814F4" w:rsidRDefault="000814F4" w:rsidP="000814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Денисова О.И. Химия 8-9. Практические и контрольные работы. Москва, Учитель, 2023</w:t>
      </w:r>
    </w:p>
    <w:p w:rsidR="000814F4" w:rsidRDefault="000814F4" w:rsidP="000814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Ястребова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О.Н. Поурочные разработки по химии 9 класс. Москва, Просвещение ,2021</w:t>
      </w:r>
    </w:p>
    <w:p w:rsidR="000814F4" w:rsidRPr="00863C63" w:rsidRDefault="000814F4" w:rsidP="000814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4.Библиотека ЦОК</w:t>
      </w:r>
    </w:p>
    <w:p w:rsidR="000814F4" w:rsidRPr="000814F4" w:rsidRDefault="000814F4" w:rsidP="000814F4">
      <w:pPr>
        <w:rPr>
          <w:rFonts w:ascii="Times New Roman" w:hAnsi="Times New Roman"/>
          <w:sz w:val="28"/>
          <w:szCs w:val="28"/>
        </w:rPr>
      </w:pPr>
    </w:p>
    <w:sectPr w:rsidR="000814F4" w:rsidRPr="000814F4" w:rsidSect="000814F4">
      <w:pgSz w:w="16838" w:h="11906" w:orient="landscape"/>
      <w:pgMar w:top="1701" w:right="1134" w:bottom="850" w:left="1134" w:header="708" w:footer="708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D46B2"/>
    <w:multiLevelType w:val="hybridMultilevel"/>
    <w:tmpl w:val="F6327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D2176"/>
    <w:multiLevelType w:val="multilevel"/>
    <w:tmpl w:val="B8DEA3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B42EB"/>
    <w:rsid w:val="000814F4"/>
    <w:rsid w:val="003B42EB"/>
    <w:rsid w:val="003C2D1C"/>
    <w:rsid w:val="00954516"/>
    <w:rsid w:val="009E4799"/>
    <w:rsid w:val="00A70C08"/>
    <w:rsid w:val="00A95105"/>
    <w:rsid w:val="00F77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B42EB"/>
  </w:style>
  <w:style w:type="paragraph" w:styleId="10">
    <w:name w:val="heading 1"/>
    <w:basedOn w:val="a"/>
    <w:next w:val="a"/>
    <w:link w:val="11"/>
    <w:uiPriority w:val="9"/>
    <w:qFormat/>
    <w:rsid w:val="003B42EB"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3B42EB"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3B42EB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3B42EB"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rsid w:val="003B42EB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B42EB"/>
  </w:style>
  <w:style w:type="paragraph" w:styleId="21">
    <w:name w:val="toc 2"/>
    <w:next w:val="a"/>
    <w:link w:val="22"/>
    <w:uiPriority w:val="39"/>
    <w:rsid w:val="003B42EB"/>
    <w:pPr>
      <w:ind w:left="200"/>
    </w:pPr>
  </w:style>
  <w:style w:type="character" w:customStyle="1" w:styleId="22">
    <w:name w:val="Оглавление 2 Знак"/>
    <w:link w:val="21"/>
    <w:rsid w:val="003B42EB"/>
  </w:style>
  <w:style w:type="paragraph" w:styleId="41">
    <w:name w:val="toc 4"/>
    <w:next w:val="a"/>
    <w:link w:val="42"/>
    <w:uiPriority w:val="39"/>
    <w:rsid w:val="003B42EB"/>
    <w:pPr>
      <w:ind w:left="600"/>
    </w:pPr>
  </w:style>
  <w:style w:type="character" w:customStyle="1" w:styleId="42">
    <w:name w:val="Оглавление 4 Знак"/>
    <w:link w:val="41"/>
    <w:rsid w:val="003B42EB"/>
  </w:style>
  <w:style w:type="paragraph" w:styleId="6">
    <w:name w:val="toc 6"/>
    <w:next w:val="a"/>
    <w:link w:val="60"/>
    <w:uiPriority w:val="39"/>
    <w:rsid w:val="003B42EB"/>
    <w:pPr>
      <w:ind w:left="1000"/>
    </w:pPr>
  </w:style>
  <w:style w:type="character" w:customStyle="1" w:styleId="60">
    <w:name w:val="Оглавление 6 Знак"/>
    <w:link w:val="6"/>
    <w:rsid w:val="003B42EB"/>
  </w:style>
  <w:style w:type="paragraph" w:styleId="7">
    <w:name w:val="toc 7"/>
    <w:next w:val="a"/>
    <w:link w:val="70"/>
    <w:uiPriority w:val="39"/>
    <w:rsid w:val="003B42EB"/>
    <w:pPr>
      <w:ind w:left="1200"/>
    </w:pPr>
  </w:style>
  <w:style w:type="character" w:customStyle="1" w:styleId="70">
    <w:name w:val="Оглавление 7 Знак"/>
    <w:link w:val="7"/>
    <w:rsid w:val="003B42EB"/>
  </w:style>
  <w:style w:type="character" w:customStyle="1" w:styleId="30">
    <w:name w:val="Заголовок 3 Знак"/>
    <w:basedOn w:val="1"/>
    <w:link w:val="3"/>
    <w:rsid w:val="003B42EB"/>
    <w:rPr>
      <w:rFonts w:asciiTheme="majorHAnsi" w:hAnsiTheme="majorHAnsi"/>
      <w:b/>
      <w:color w:val="4F81BD" w:themeColor="accent1"/>
    </w:rPr>
  </w:style>
  <w:style w:type="paragraph" w:customStyle="1" w:styleId="12">
    <w:name w:val="Выделение1"/>
    <w:basedOn w:val="13"/>
    <w:link w:val="a3"/>
    <w:rsid w:val="003B42EB"/>
    <w:rPr>
      <w:i/>
    </w:rPr>
  </w:style>
  <w:style w:type="character" w:styleId="a3">
    <w:name w:val="Emphasis"/>
    <w:basedOn w:val="a0"/>
    <w:link w:val="12"/>
    <w:rsid w:val="003B42EB"/>
    <w:rPr>
      <w:i/>
    </w:rPr>
  </w:style>
  <w:style w:type="paragraph" w:styleId="31">
    <w:name w:val="toc 3"/>
    <w:next w:val="a"/>
    <w:link w:val="32"/>
    <w:uiPriority w:val="39"/>
    <w:rsid w:val="003B42EB"/>
    <w:pPr>
      <w:ind w:left="400"/>
    </w:pPr>
  </w:style>
  <w:style w:type="character" w:customStyle="1" w:styleId="32">
    <w:name w:val="Оглавление 3 Знак"/>
    <w:link w:val="31"/>
    <w:rsid w:val="003B42EB"/>
  </w:style>
  <w:style w:type="paragraph" w:customStyle="1" w:styleId="13">
    <w:name w:val="Основной шрифт абзаца1"/>
    <w:link w:val="5"/>
    <w:rsid w:val="003B42EB"/>
  </w:style>
  <w:style w:type="character" w:customStyle="1" w:styleId="50">
    <w:name w:val="Заголовок 5 Знак"/>
    <w:link w:val="5"/>
    <w:rsid w:val="003B42EB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3B42EB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Гиперссылка1"/>
    <w:basedOn w:val="13"/>
    <w:link w:val="a4"/>
    <w:rsid w:val="003B42EB"/>
    <w:rPr>
      <w:color w:val="0000FF" w:themeColor="hyperlink"/>
      <w:u w:val="single"/>
    </w:rPr>
  </w:style>
  <w:style w:type="character" w:styleId="a4">
    <w:name w:val="Hyperlink"/>
    <w:basedOn w:val="a0"/>
    <w:link w:val="14"/>
    <w:rsid w:val="003B42EB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3B42EB"/>
    <w:rPr>
      <w:rFonts w:ascii="XO Thames" w:hAnsi="XO Thames"/>
    </w:rPr>
  </w:style>
  <w:style w:type="character" w:customStyle="1" w:styleId="Footnote0">
    <w:name w:val="Footnote"/>
    <w:link w:val="Footnote"/>
    <w:rsid w:val="003B42EB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3B42EB"/>
    <w:rPr>
      <w:rFonts w:ascii="XO Thames" w:hAnsi="XO Thames"/>
      <w:b/>
    </w:rPr>
  </w:style>
  <w:style w:type="character" w:customStyle="1" w:styleId="16">
    <w:name w:val="Оглавление 1 Знак"/>
    <w:link w:val="15"/>
    <w:rsid w:val="003B42EB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B42EB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B42EB"/>
    <w:rPr>
      <w:rFonts w:ascii="XO Thames" w:hAnsi="XO Thames"/>
      <w:sz w:val="20"/>
    </w:rPr>
  </w:style>
  <w:style w:type="paragraph" w:styleId="a5">
    <w:name w:val="caption"/>
    <w:basedOn w:val="a"/>
    <w:next w:val="a"/>
    <w:link w:val="a6"/>
    <w:rsid w:val="003B42EB"/>
    <w:pPr>
      <w:spacing w:line="240" w:lineRule="auto"/>
    </w:pPr>
    <w:rPr>
      <w:b/>
      <w:color w:val="4F81BD" w:themeColor="accent1"/>
      <w:sz w:val="18"/>
    </w:rPr>
  </w:style>
  <w:style w:type="character" w:customStyle="1" w:styleId="a6">
    <w:name w:val="Название объекта Знак"/>
    <w:basedOn w:val="1"/>
    <w:link w:val="a5"/>
    <w:rsid w:val="003B42EB"/>
    <w:rPr>
      <w:b/>
      <w:color w:val="4F81BD" w:themeColor="accent1"/>
      <w:sz w:val="18"/>
    </w:rPr>
  </w:style>
  <w:style w:type="paragraph" w:styleId="9">
    <w:name w:val="toc 9"/>
    <w:next w:val="a"/>
    <w:link w:val="90"/>
    <w:uiPriority w:val="39"/>
    <w:rsid w:val="003B42EB"/>
    <w:pPr>
      <w:ind w:left="1600"/>
    </w:pPr>
  </w:style>
  <w:style w:type="character" w:customStyle="1" w:styleId="90">
    <w:name w:val="Оглавление 9 Знак"/>
    <w:link w:val="9"/>
    <w:rsid w:val="003B42EB"/>
  </w:style>
  <w:style w:type="paragraph" w:customStyle="1" w:styleId="17">
    <w:name w:val="Просмотренная гиперссылка1"/>
    <w:basedOn w:val="13"/>
    <w:link w:val="a7"/>
    <w:rsid w:val="003B42EB"/>
    <w:rPr>
      <w:color w:val="800080" w:themeColor="followedHyperlink"/>
      <w:u w:val="single"/>
    </w:rPr>
  </w:style>
  <w:style w:type="character" w:styleId="a7">
    <w:name w:val="FollowedHyperlink"/>
    <w:basedOn w:val="a0"/>
    <w:link w:val="17"/>
    <w:rsid w:val="003B42EB"/>
    <w:rPr>
      <w:color w:val="800080" w:themeColor="followedHyperlink"/>
      <w:u w:val="single"/>
    </w:rPr>
  </w:style>
  <w:style w:type="paragraph" w:styleId="8">
    <w:name w:val="toc 8"/>
    <w:next w:val="a"/>
    <w:link w:val="80"/>
    <w:uiPriority w:val="39"/>
    <w:rsid w:val="003B42EB"/>
    <w:pPr>
      <w:ind w:left="1400"/>
    </w:pPr>
  </w:style>
  <w:style w:type="character" w:customStyle="1" w:styleId="80">
    <w:name w:val="Оглавление 8 Знак"/>
    <w:link w:val="8"/>
    <w:rsid w:val="003B42EB"/>
  </w:style>
  <w:style w:type="paragraph" w:styleId="a8">
    <w:name w:val="header"/>
    <w:basedOn w:val="a"/>
    <w:link w:val="a9"/>
    <w:rsid w:val="003B42EB"/>
    <w:pPr>
      <w:tabs>
        <w:tab w:val="center" w:pos="4680"/>
        <w:tab w:val="right" w:pos="9360"/>
      </w:tabs>
    </w:pPr>
  </w:style>
  <w:style w:type="character" w:customStyle="1" w:styleId="a9">
    <w:name w:val="Верхний колонтитул Знак"/>
    <w:basedOn w:val="1"/>
    <w:link w:val="a8"/>
    <w:rsid w:val="003B42EB"/>
  </w:style>
  <w:style w:type="paragraph" w:styleId="51">
    <w:name w:val="toc 5"/>
    <w:next w:val="a"/>
    <w:link w:val="52"/>
    <w:uiPriority w:val="39"/>
    <w:rsid w:val="003B42EB"/>
    <w:pPr>
      <w:ind w:left="800"/>
    </w:pPr>
  </w:style>
  <w:style w:type="character" w:customStyle="1" w:styleId="52">
    <w:name w:val="Оглавление 5 Знак"/>
    <w:link w:val="51"/>
    <w:rsid w:val="003B42EB"/>
  </w:style>
  <w:style w:type="paragraph" w:styleId="aa">
    <w:name w:val="Normal Indent"/>
    <w:basedOn w:val="a"/>
    <w:link w:val="ab"/>
    <w:rsid w:val="003B42EB"/>
    <w:pPr>
      <w:ind w:left="720"/>
    </w:pPr>
  </w:style>
  <w:style w:type="character" w:customStyle="1" w:styleId="ab">
    <w:name w:val="Обычный отступ Знак"/>
    <w:basedOn w:val="1"/>
    <w:link w:val="aa"/>
    <w:rsid w:val="003B42EB"/>
  </w:style>
  <w:style w:type="paragraph" w:styleId="ac">
    <w:name w:val="Subtitle"/>
    <w:basedOn w:val="a"/>
    <w:next w:val="a"/>
    <w:link w:val="ad"/>
    <w:uiPriority w:val="11"/>
    <w:qFormat/>
    <w:rsid w:val="003B42EB"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d">
    <w:name w:val="Подзаголовок Знак"/>
    <w:basedOn w:val="1"/>
    <w:link w:val="ac"/>
    <w:rsid w:val="003B42EB"/>
    <w:rPr>
      <w:rFonts w:asciiTheme="majorHAnsi" w:hAnsiTheme="majorHAnsi"/>
      <w:i/>
      <w:color w:val="4F81BD" w:themeColor="accent1"/>
      <w:spacing w:val="15"/>
      <w:sz w:val="24"/>
    </w:rPr>
  </w:style>
  <w:style w:type="paragraph" w:customStyle="1" w:styleId="toc10">
    <w:name w:val="toc 10"/>
    <w:next w:val="a"/>
    <w:link w:val="toc100"/>
    <w:uiPriority w:val="39"/>
    <w:rsid w:val="003B42EB"/>
    <w:pPr>
      <w:ind w:left="1800"/>
    </w:pPr>
  </w:style>
  <w:style w:type="character" w:customStyle="1" w:styleId="toc100">
    <w:name w:val="toc 10"/>
    <w:link w:val="toc10"/>
    <w:rsid w:val="003B42EB"/>
  </w:style>
  <w:style w:type="paragraph" w:styleId="ae">
    <w:name w:val="Title"/>
    <w:basedOn w:val="a"/>
    <w:next w:val="a"/>
    <w:link w:val="af"/>
    <w:uiPriority w:val="10"/>
    <w:qFormat/>
    <w:rsid w:val="003B42EB"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">
    <w:name w:val="Название Знак"/>
    <w:basedOn w:val="1"/>
    <w:link w:val="ae"/>
    <w:rsid w:val="003B42EB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sid w:val="003B42EB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sid w:val="003B42EB"/>
    <w:rPr>
      <w:rFonts w:asciiTheme="majorHAnsi" w:hAnsiTheme="majorHAnsi"/>
      <w:b/>
      <w:color w:val="4F81BD" w:themeColor="accent1"/>
      <w:sz w:val="26"/>
    </w:rPr>
  </w:style>
  <w:style w:type="table" w:styleId="af0">
    <w:name w:val="Table Grid"/>
    <w:basedOn w:val="a1"/>
    <w:rsid w:val="003B42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0814F4"/>
    <w:pPr>
      <w:ind w:left="720"/>
      <w:contextualSpacing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a636" TargetMode="External"/><Relationship Id="rId18" Type="http://schemas.openxmlformats.org/officeDocument/2006/relationships/hyperlink" Target="https://m.edsoo.ru/00adb6b6" TargetMode="External"/><Relationship Id="rId26" Type="http://schemas.openxmlformats.org/officeDocument/2006/relationships/hyperlink" Target="https://m.edsoo.ru/00add448" TargetMode="External"/><Relationship Id="rId39" Type="http://schemas.openxmlformats.org/officeDocument/2006/relationships/hyperlink" Target="https://m.edsoo.ru/00ade802" TargetMode="External"/><Relationship Id="rId21" Type="http://schemas.openxmlformats.org/officeDocument/2006/relationships/hyperlink" Target="https://m.edsoo.ru/00adbcb0" TargetMode="External"/><Relationship Id="rId34" Type="http://schemas.openxmlformats.org/officeDocument/2006/relationships/hyperlink" Target="https://m.edsoo.ru/00ade104" TargetMode="External"/><Relationship Id="rId42" Type="http://schemas.openxmlformats.org/officeDocument/2006/relationships/hyperlink" Target="https://m.edsoo.ru/00adec8a" TargetMode="External"/><Relationship Id="rId47" Type="http://schemas.openxmlformats.org/officeDocument/2006/relationships/hyperlink" Target="https://m.edsoo.ru/00adf518" TargetMode="External"/><Relationship Id="rId50" Type="http://schemas.openxmlformats.org/officeDocument/2006/relationships/hyperlink" Target="https://m.edsoo.ru/00adfd9c" TargetMode="External"/><Relationship Id="rId55" Type="http://schemas.openxmlformats.org/officeDocument/2006/relationships/hyperlink" Target="https://m.edsoo.ru/00ae080a" TargetMode="External"/><Relationship Id="rId63" Type="http://schemas.openxmlformats.org/officeDocument/2006/relationships/hyperlink" Target="https://m.edsoo.ru/00ae14b2" TargetMode="External"/><Relationship Id="rId68" Type="http://schemas.openxmlformats.org/officeDocument/2006/relationships/hyperlink" Target="https://m.edsoo.ru/00ae1ae8" TargetMode="External"/><Relationship Id="rId76" Type="http://schemas.openxmlformats.org/officeDocument/2006/relationships/hyperlink" Target="https://m.edsoo.ru/00ae3f50" TargetMode="External"/><Relationship Id="rId84" Type="http://schemas.microsoft.com/office/2007/relationships/stylesWithEffects" Target="stylesWithEffects.xml"/><Relationship Id="rId7" Type="http://schemas.openxmlformats.org/officeDocument/2006/relationships/hyperlink" Target="https://m.edsoo.ru/7f41a636" TargetMode="External"/><Relationship Id="rId71" Type="http://schemas.openxmlformats.org/officeDocument/2006/relationships/hyperlink" Target="https://m.edsoo.ru/00ae1d8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a636" TargetMode="External"/><Relationship Id="rId29" Type="http://schemas.openxmlformats.org/officeDocument/2006/relationships/hyperlink" Target="https://m.edsoo.ru/00add9d4" TargetMode="External"/><Relationship Id="rId11" Type="http://schemas.openxmlformats.org/officeDocument/2006/relationships/hyperlink" Target="https://m.edsoo.ru/7f41a636" TargetMode="External"/><Relationship Id="rId24" Type="http://schemas.openxmlformats.org/officeDocument/2006/relationships/hyperlink" Target="https://m.edsoo.ru/00adcade" TargetMode="External"/><Relationship Id="rId32" Type="http://schemas.openxmlformats.org/officeDocument/2006/relationships/hyperlink" Target="https://m.edsoo.ru/00addec0" TargetMode="External"/><Relationship Id="rId37" Type="http://schemas.openxmlformats.org/officeDocument/2006/relationships/hyperlink" Target="https://m.edsoo.ru/00ade64a" TargetMode="External"/><Relationship Id="rId40" Type="http://schemas.openxmlformats.org/officeDocument/2006/relationships/hyperlink" Target="https://m.edsoo.ru/00adea28" TargetMode="External"/><Relationship Id="rId45" Type="http://schemas.openxmlformats.org/officeDocument/2006/relationships/hyperlink" Target="https://m.edsoo.ru/00adf180" TargetMode="External"/><Relationship Id="rId53" Type="http://schemas.openxmlformats.org/officeDocument/2006/relationships/hyperlink" Target="https://m.edsoo.ru/00ae027e" TargetMode="External"/><Relationship Id="rId58" Type="http://schemas.openxmlformats.org/officeDocument/2006/relationships/hyperlink" Target="https://m.edsoo.ru/00ae103e" TargetMode="External"/><Relationship Id="rId66" Type="http://schemas.openxmlformats.org/officeDocument/2006/relationships/hyperlink" Target="https://m.edsoo.ru/00ae15e8" TargetMode="External"/><Relationship Id="rId74" Type="http://schemas.openxmlformats.org/officeDocument/2006/relationships/hyperlink" Target="https://m.edsoo.ru/00ae3de8" TargetMode="External"/><Relationship Id="rId79" Type="http://schemas.openxmlformats.org/officeDocument/2006/relationships/hyperlink" Target="https://m.edsoo.ru/00ae0d0a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m.edsoo.ru/00ae1278" TargetMode="External"/><Relationship Id="rId82" Type="http://schemas.openxmlformats.org/officeDocument/2006/relationships/fontTable" Target="fontTable.xml"/><Relationship Id="rId10" Type="http://schemas.openxmlformats.org/officeDocument/2006/relationships/hyperlink" Target="https://m.edsoo.ru/7f41a636" TargetMode="External"/><Relationship Id="rId19" Type="http://schemas.openxmlformats.org/officeDocument/2006/relationships/hyperlink" Target="https://m.edsoo.ru/00adb7e2" TargetMode="External"/><Relationship Id="rId31" Type="http://schemas.openxmlformats.org/officeDocument/2006/relationships/hyperlink" Target="https://m.edsoo.ru/00addbfa" TargetMode="External"/><Relationship Id="rId44" Type="http://schemas.openxmlformats.org/officeDocument/2006/relationships/hyperlink" Target="https://m.edsoo.ru/00adf004" TargetMode="External"/><Relationship Id="rId52" Type="http://schemas.openxmlformats.org/officeDocument/2006/relationships/hyperlink" Target="https://m.edsoo.ru/00ae006c" TargetMode="External"/><Relationship Id="rId60" Type="http://schemas.openxmlformats.org/officeDocument/2006/relationships/hyperlink" Target="https://m.edsoo.ru/00ae1156" TargetMode="External"/><Relationship Id="rId65" Type="http://schemas.openxmlformats.org/officeDocument/2006/relationships/hyperlink" Target="https://m.edsoo.ru/00ae15e8" TargetMode="External"/><Relationship Id="rId73" Type="http://schemas.openxmlformats.org/officeDocument/2006/relationships/hyperlink" Target="https://m.edsoo.ru/00ae35e6" TargetMode="External"/><Relationship Id="rId78" Type="http://schemas.openxmlformats.org/officeDocument/2006/relationships/hyperlink" Target="https://m.edsoo.ru/00ae4270" TargetMode="External"/><Relationship Id="rId81" Type="http://schemas.openxmlformats.org/officeDocument/2006/relationships/hyperlink" Target="https://m.edsoo.ru/00ad9cb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a636" TargetMode="External"/><Relationship Id="rId14" Type="http://schemas.openxmlformats.org/officeDocument/2006/relationships/hyperlink" Target="https://m.edsoo.ru/7f41a636" TargetMode="External"/><Relationship Id="rId22" Type="http://schemas.openxmlformats.org/officeDocument/2006/relationships/hyperlink" Target="https://m.edsoo.ru/00adbe9a" TargetMode="External"/><Relationship Id="rId27" Type="http://schemas.openxmlformats.org/officeDocument/2006/relationships/hyperlink" Target="https://m.edsoo.ru/00add5d8" TargetMode="External"/><Relationship Id="rId30" Type="http://schemas.openxmlformats.org/officeDocument/2006/relationships/hyperlink" Target="https://m.edsoo.ru/00addd12" TargetMode="External"/><Relationship Id="rId35" Type="http://schemas.openxmlformats.org/officeDocument/2006/relationships/hyperlink" Target="https://m.edsoo.ru/00ade348" TargetMode="External"/><Relationship Id="rId43" Type="http://schemas.openxmlformats.org/officeDocument/2006/relationships/hyperlink" Target="https://m.edsoo.ru/00adeea6" TargetMode="External"/><Relationship Id="rId48" Type="http://schemas.openxmlformats.org/officeDocument/2006/relationships/hyperlink" Target="https://m.edsoo.ru/00adf68a" TargetMode="External"/><Relationship Id="rId56" Type="http://schemas.openxmlformats.org/officeDocument/2006/relationships/hyperlink" Target="https://m.edsoo.ru/00ae0bf2" TargetMode="External"/><Relationship Id="rId64" Type="http://schemas.openxmlformats.org/officeDocument/2006/relationships/hyperlink" Target="https://m.edsoo.ru/00ae15e8" TargetMode="External"/><Relationship Id="rId69" Type="http://schemas.openxmlformats.org/officeDocument/2006/relationships/hyperlink" Target="https://m.edsoo.ru/00ae1c64" TargetMode="External"/><Relationship Id="rId77" Type="http://schemas.openxmlformats.org/officeDocument/2006/relationships/hyperlink" Target="https://m.edsoo.ru/00ae4270" TargetMode="External"/><Relationship Id="rId8" Type="http://schemas.openxmlformats.org/officeDocument/2006/relationships/hyperlink" Target="https://m.edsoo.ru/7f41a636" TargetMode="External"/><Relationship Id="rId51" Type="http://schemas.openxmlformats.org/officeDocument/2006/relationships/hyperlink" Target="https://m.edsoo.ru/00adfebe" TargetMode="External"/><Relationship Id="rId72" Type="http://schemas.openxmlformats.org/officeDocument/2006/relationships/hyperlink" Target="https://m.edsoo.ru/00ae35e6" TargetMode="External"/><Relationship Id="rId80" Type="http://schemas.openxmlformats.org/officeDocument/2006/relationships/hyperlink" Target="https://m.edsoo.ru/00adb33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a636" TargetMode="External"/><Relationship Id="rId17" Type="http://schemas.openxmlformats.org/officeDocument/2006/relationships/hyperlink" Target="https://m.edsoo.ru/00adb59e" TargetMode="External"/><Relationship Id="rId25" Type="http://schemas.openxmlformats.org/officeDocument/2006/relationships/hyperlink" Target="https://m.edsoo.ru/00adcd68" TargetMode="External"/><Relationship Id="rId33" Type="http://schemas.openxmlformats.org/officeDocument/2006/relationships/hyperlink" Target="https://m.edsoo.ru/00addfe2" TargetMode="External"/><Relationship Id="rId38" Type="http://schemas.openxmlformats.org/officeDocument/2006/relationships/hyperlink" Target="https://m.edsoo.ru/00ade64a" TargetMode="External"/><Relationship Id="rId46" Type="http://schemas.openxmlformats.org/officeDocument/2006/relationships/hyperlink" Target="https://m.edsoo.ru/00adf306" TargetMode="External"/><Relationship Id="rId59" Type="http://schemas.openxmlformats.org/officeDocument/2006/relationships/hyperlink" Target="https://m.edsoo.ru/00ae1156" TargetMode="External"/><Relationship Id="rId67" Type="http://schemas.openxmlformats.org/officeDocument/2006/relationships/hyperlink" Target="https://m.edsoo.ru/00ae1886" TargetMode="External"/><Relationship Id="rId20" Type="http://schemas.openxmlformats.org/officeDocument/2006/relationships/hyperlink" Target="https://m.edsoo.ru/00adbac6" TargetMode="External"/><Relationship Id="rId41" Type="http://schemas.openxmlformats.org/officeDocument/2006/relationships/hyperlink" Target="https://m.edsoo.ru/00adec8a" TargetMode="External"/><Relationship Id="rId54" Type="http://schemas.openxmlformats.org/officeDocument/2006/relationships/hyperlink" Target="https://m.edsoo.ru/00ae054e" TargetMode="External"/><Relationship Id="rId62" Type="http://schemas.openxmlformats.org/officeDocument/2006/relationships/hyperlink" Target="https://m.edsoo.ru/00ae14b2" TargetMode="External"/><Relationship Id="rId70" Type="http://schemas.openxmlformats.org/officeDocument/2006/relationships/hyperlink" Target="https://m.edsoo.ru/00ae1c64" TargetMode="External"/><Relationship Id="rId75" Type="http://schemas.openxmlformats.org/officeDocument/2006/relationships/hyperlink" Target="https://m.edsoo.ru/00ae1750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a636" TargetMode="External"/><Relationship Id="rId15" Type="http://schemas.openxmlformats.org/officeDocument/2006/relationships/hyperlink" Target="https://m.edsoo.ru/7f41a636" TargetMode="External"/><Relationship Id="rId23" Type="http://schemas.openxmlformats.org/officeDocument/2006/relationships/hyperlink" Target="https://m.edsoo.ru/00adc28c" TargetMode="External"/><Relationship Id="rId28" Type="http://schemas.openxmlformats.org/officeDocument/2006/relationships/hyperlink" Target="https://m.edsoo.ru/00add8b2" TargetMode="External"/><Relationship Id="rId36" Type="http://schemas.openxmlformats.org/officeDocument/2006/relationships/hyperlink" Target="https://m.edsoo.ru/00ade488" TargetMode="External"/><Relationship Id="rId49" Type="http://schemas.openxmlformats.org/officeDocument/2006/relationships/hyperlink" Target="https://m.edsoo.ru/00adfc20" TargetMode="External"/><Relationship Id="rId57" Type="http://schemas.openxmlformats.org/officeDocument/2006/relationships/hyperlink" Target="https://m.edsoo.ru/00ae0e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6874</Words>
  <Characters>39188</Characters>
  <Application>Microsoft Office Word</Application>
  <DocSecurity>0</DocSecurity>
  <Lines>326</Lines>
  <Paragraphs>91</Paragraphs>
  <ScaleCrop>false</ScaleCrop>
  <Company/>
  <LinksUpToDate>false</LinksUpToDate>
  <CharactersWithSpaces>45971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dcterms:created xsi:type="dcterms:W3CDTF">2026-10-30T07:11:00Z</dcterms:created>
  <dcterms:modified xsi:type="dcterms:W3CDTF">2026-10-30T08:51:00Z</dcterms:modified>
</cp:coreProperties>
</file>